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</w:t>
      </w:r>
      <w:r w:rsidR="001B7BF6">
        <w:rPr>
          <w:sz w:val="24"/>
          <w:szCs w:val="24"/>
          <w:lang w:val="bg-BG"/>
        </w:rPr>
        <w:t>, участващи в конкурс</w:t>
      </w:r>
      <w:r>
        <w:rPr>
          <w:sz w:val="24"/>
          <w:szCs w:val="24"/>
          <w:lang w:val="bg-BG"/>
        </w:rPr>
        <w:t xml:space="preserve"> за възлагане на социалн</w:t>
      </w:r>
      <w:r w:rsidR="0087341A">
        <w:rPr>
          <w:sz w:val="24"/>
          <w:szCs w:val="24"/>
          <w:lang w:val="bg-BG"/>
        </w:rPr>
        <w:t xml:space="preserve">ата </w:t>
      </w:r>
      <w:r>
        <w:rPr>
          <w:sz w:val="24"/>
          <w:szCs w:val="24"/>
          <w:lang w:val="bg-BG"/>
        </w:rPr>
        <w:t>услуг</w:t>
      </w:r>
      <w:r w:rsidR="0087341A">
        <w:rPr>
          <w:sz w:val="24"/>
          <w:szCs w:val="24"/>
          <w:lang w:val="bg-BG"/>
        </w:rPr>
        <w:t xml:space="preserve">а </w:t>
      </w:r>
    </w:p>
    <w:p w:rsidR="00023D37" w:rsidRPr="000A5235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0A5235">
        <w:rPr>
          <w:b/>
          <w:sz w:val="24"/>
          <w:szCs w:val="24"/>
          <w:lang w:val="bg-BG"/>
        </w:rPr>
        <w:t>„</w:t>
      </w:r>
      <w:r w:rsidR="000A5235" w:rsidRPr="000A5235">
        <w:rPr>
          <w:b/>
          <w:sz w:val="24"/>
          <w:szCs w:val="24"/>
          <w:lang w:val="bg-BG" w:eastAsia="bg-BG"/>
        </w:rPr>
        <w:t>Център за социална рехабилитация и интеграция</w:t>
      </w:r>
      <w:r w:rsidR="0087341A" w:rsidRPr="000A5235">
        <w:rPr>
          <w:b/>
          <w:sz w:val="24"/>
          <w:szCs w:val="24"/>
          <w:lang w:val="bg-BG"/>
        </w:rPr>
        <w:t>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</w:t>
      </w:r>
      <w:r w:rsidR="0087341A">
        <w:rPr>
          <w:sz w:val="24"/>
          <w:szCs w:val="24"/>
          <w:lang w:val="bg-BG"/>
        </w:rPr>
        <w:t>а предоставя качествено социалната услуга</w:t>
      </w:r>
      <w:r>
        <w:rPr>
          <w:sz w:val="24"/>
          <w:szCs w:val="24"/>
          <w:lang w:val="bg-BG"/>
        </w:rPr>
        <w:t xml:space="preserve">, обект на възлагане </w:t>
      </w:r>
      <w:r w:rsidRPr="00AB69A0">
        <w:rPr>
          <w:b/>
          <w:sz w:val="24"/>
          <w:szCs w:val="24"/>
          <w:lang w:val="bg-BG"/>
        </w:rPr>
        <w:t>„</w:t>
      </w:r>
      <w:r w:rsidR="00AB69A0" w:rsidRPr="00AB69A0">
        <w:rPr>
          <w:b/>
          <w:sz w:val="24"/>
          <w:szCs w:val="24"/>
          <w:lang w:val="bg-BG" w:eastAsia="bg-BG"/>
        </w:rPr>
        <w:t>Център за социална рехабилитация и интеграция</w:t>
      </w:r>
      <w:r w:rsidRPr="00AB69A0">
        <w:rPr>
          <w:b/>
          <w:sz w:val="24"/>
          <w:szCs w:val="24"/>
          <w:lang w:val="bg-BG"/>
        </w:rPr>
        <w:t>“</w:t>
      </w:r>
      <w:r w:rsidR="0087341A" w:rsidRPr="00AB69A0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ListParagraph"/>
        <w:spacing w:line="360" w:lineRule="auto"/>
        <w:ind w:left="0"/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 xml:space="preserve">от финансиране от трета страна. </w:t>
      </w:r>
      <w:r w:rsidR="00A62BEE">
        <w:rPr>
          <w:sz w:val="24"/>
          <w:szCs w:val="24"/>
          <w:lang w:val="bg-BG"/>
        </w:rPr>
        <w:t>Колкото по-нисък е коефициентът</w:t>
      </w:r>
      <w:r>
        <w:rPr>
          <w:sz w:val="24"/>
          <w:szCs w:val="24"/>
          <w:lang w:val="bg-BG"/>
        </w:rPr>
        <w:t xml:space="preserve">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ListParagraph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 се вземат предвид само данните от предходната финансова година – 20</w:t>
      </w:r>
      <w:r w:rsidR="00C16986">
        <w:t>2</w:t>
      </w:r>
      <w:r w:rsidR="000A5235">
        <w:rPr>
          <w:lang w:val="en-US"/>
        </w:rPr>
        <w:t>2</w:t>
      </w:r>
      <w:r w:rsidR="000A5235">
        <w:t xml:space="preserve"> г.</w:t>
      </w:r>
      <w:r>
        <w:t xml:space="preserve">, като се използва следната таблица: 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≥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0,4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Pr="001B7BF6" w:rsidRDefault="00023D37" w:rsidP="00023D37">
      <w:pPr>
        <w:rPr>
          <w:b/>
          <w:lang w:val="ru-RU"/>
        </w:rPr>
      </w:pPr>
    </w:p>
    <w:p w:rsidR="006F0F89" w:rsidRPr="001B7BF6" w:rsidRDefault="006F0F89">
      <w:pPr>
        <w:rPr>
          <w:lang w:val="ru-RU"/>
        </w:rPr>
      </w:pPr>
    </w:p>
    <w:sectPr w:rsidR="006F0F89" w:rsidRPr="001B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7"/>
    <w:rsid w:val="00023D37"/>
    <w:rsid w:val="000A5235"/>
    <w:rsid w:val="001B7BF6"/>
    <w:rsid w:val="00244787"/>
    <w:rsid w:val="006F0F89"/>
    <w:rsid w:val="0087341A"/>
    <w:rsid w:val="00A328C4"/>
    <w:rsid w:val="00A62BEE"/>
    <w:rsid w:val="00AB69A0"/>
    <w:rsid w:val="00B21429"/>
    <w:rsid w:val="00B305F5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Aleksandar Genchev</cp:lastModifiedBy>
  <cp:revision>11</cp:revision>
  <dcterms:created xsi:type="dcterms:W3CDTF">2018-06-05T13:36:00Z</dcterms:created>
  <dcterms:modified xsi:type="dcterms:W3CDTF">2022-08-18T10:22:00Z</dcterms:modified>
</cp:coreProperties>
</file>