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6F16D" w14:textId="77777777" w:rsidR="00777F9A" w:rsidRPr="00286F1D" w:rsidRDefault="00777F9A" w:rsidP="00A446E9">
      <w:pPr>
        <w:pStyle w:val="NoSpacing"/>
        <w:jc w:val="center"/>
        <w:rPr>
          <w:rFonts w:ascii="Times New Roman" w:hAnsi="Times New Roman" w:cs="Times New Roman"/>
          <w:b/>
          <w:sz w:val="28"/>
          <w:szCs w:val="28"/>
        </w:rPr>
      </w:pPr>
      <w:r w:rsidRPr="00286F1D">
        <w:rPr>
          <w:rFonts w:ascii="Times New Roman" w:hAnsi="Times New Roman" w:cs="Times New Roman"/>
          <w:b/>
          <w:sz w:val="28"/>
          <w:szCs w:val="28"/>
        </w:rPr>
        <w:t>МОТИВИ ЗА ПРИЕМАНЕ</w:t>
      </w:r>
    </w:p>
    <w:p w14:paraId="43389F24" w14:textId="77777777" w:rsidR="00924892" w:rsidRPr="00286F1D" w:rsidRDefault="00924892" w:rsidP="00A446E9">
      <w:pPr>
        <w:pStyle w:val="NoSpacing"/>
        <w:jc w:val="center"/>
        <w:rPr>
          <w:rFonts w:ascii="Times New Roman" w:hAnsi="Times New Roman" w:cs="Times New Roman"/>
          <w:b/>
          <w:sz w:val="28"/>
          <w:szCs w:val="28"/>
        </w:rPr>
      </w:pPr>
    </w:p>
    <w:p w14:paraId="6E3E046D" w14:textId="77777777" w:rsidR="007171C3" w:rsidRPr="00286F1D" w:rsidRDefault="003D7971" w:rsidP="00A446E9">
      <w:pPr>
        <w:spacing w:after="0" w:line="240" w:lineRule="auto"/>
        <w:jc w:val="both"/>
        <w:rPr>
          <w:rFonts w:ascii="Times New Roman" w:hAnsi="Times New Roman" w:cs="Times New Roman"/>
          <w:b/>
          <w:sz w:val="28"/>
          <w:szCs w:val="28"/>
        </w:rPr>
      </w:pPr>
      <w:r w:rsidRPr="00286F1D">
        <w:rPr>
          <w:rFonts w:ascii="Times New Roman" w:hAnsi="Times New Roman" w:cs="Times New Roman"/>
          <w:b/>
          <w:sz w:val="28"/>
          <w:szCs w:val="28"/>
        </w:rPr>
        <w:t>на</w:t>
      </w:r>
      <w:r w:rsidR="00777F9A" w:rsidRPr="00286F1D">
        <w:rPr>
          <w:rFonts w:ascii="Times New Roman" w:hAnsi="Times New Roman" w:cs="Times New Roman"/>
          <w:b/>
          <w:sz w:val="28"/>
          <w:szCs w:val="28"/>
        </w:rPr>
        <w:t xml:space="preserve"> </w:t>
      </w:r>
      <w:r w:rsidR="0023442B" w:rsidRPr="00286F1D">
        <w:rPr>
          <w:rFonts w:ascii="Times New Roman" w:hAnsi="Times New Roman" w:cs="Times New Roman"/>
          <w:b/>
          <w:bCs/>
          <w:sz w:val="28"/>
          <w:szCs w:val="28"/>
          <w:lang w:eastAsia="bg-BG"/>
        </w:rPr>
        <w:t>Наредба за изменение и допълнение на Наредбата</w:t>
      </w:r>
      <w:r w:rsidR="0023442B" w:rsidRPr="00286F1D">
        <w:rPr>
          <w:rFonts w:ascii="Times New Roman" w:hAnsi="Times New Roman" w:cs="Times New Roman"/>
          <w:sz w:val="24"/>
          <w:szCs w:val="24"/>
          <w:lang w:eastAsia="bg-BG"/>
        </w:rPr>
        <w:t xml:space="preserve"> </w:t>
      </w:r>
      <w:r w:rsidRPr="00286F1D">
        <w:rPr>
          <w:rFonts w:ascii="Times New Roman" w:hAnsi="Times New Roman" w:cs="Times New Roman"/>
          <w:b/>
          <w:sz w:val="28"/>
          <w:szCs w:val="28"/>
        </w:rPr>
        <w:t xml:space="preserve">за </w:t>
      </w:r>
      <w:r w:rsidR="007171C3" w:rsidRPr="00286F1D">
        <w:rPr>
          <w:rFonts w:ascii="Times New Roman" w:hAnsi="Times New Roman" w:cs="Times New Roman"/>
          <w:b/>
          <w:sz w:val="28"/>
          <w:szCs w:val="28"/>
        </w:rPr>
        <w:t>определянето и администрирането на местните такси</w:t>
      </w:r>
      <w:r w:rsidR="009D43E7" w:rsidRPr="00286F1D">
        <w:rPr>
          <w:rFonts w:ascii="Times New Roman" w:hAnsi="Times New Roman" w:cs="Times New Roman"/>
          <w:b/>
          <w:sz w:val="28"/>
          <w:szCs w:val="28"/>
        </w:rPr>
        <w:t>, цени на услуги и права на територията на община Габрово</w:t>
      </w:r>
    </w:p>
    <w:p w14:paraId="5C3CB1BF" w14:textId="77777777" w:rsidR="00777F9A" w:rsidRPr="00286F1D" w:rsidRDefault="00777F9A" w:rsidP="00A446E9">
      <w:pPr>
        <w:pStyle w:val="NoSpacing"/>
        <w:jc w:val="center"/>
        <w:rPr>
          <w:rFonts w:ascii="Times New Roman" w:hAnsi="Times New Roman" w:cs="Times New Roman"/>
          <w:b/>
          <w:sz w:val="28"/>
          <w:szCs w:val="28"/>
        </w:rPr>
      </w:pPr>
    </w:p>
    <w:p w14:paraId="1F7BD8CF" w14:textId="77777777" w:rsidR="00777F9A" w:rsidRPr="00286F1D" w:rsidRDefault="00777F9A" w:rsidP="00A446E9">
      <w:pPr>
        <w:spacing w:after="0" w:line="240" w:lineRule="auto"/>
        <w:ind w:firstLine="708"/>
        <w:jc w:val="both"/>
        <w:rPr>
          <w:rFonts w:ascii="Times New Roman" w:hAnsi="Times New Roman" w:cs="Times New Roman"/>
          <w:b/>
          <w:sz w:val="24"/>
          <w:szCs w:val="24"/>
        </w:rPr>
      </w:pPr>
      <w:r w:rsidRPr="00286F1D">
        <w:rPr>
          <w:rFonts w:ascii="Times New Roman" w:hAnsi="Times New Roman" w:cs="Times New Roman"/>
          <w:b/>
          <w:sz w:val="24"/>
          <w:szCs w:val="24"/>
        </w:rPr>
        <w:t xml:space="preserve">1. Причини, които налагат приемането </w:t>
      </w:r>
      <w:r w:rsidR="009D43E7" w:rsidRPr="00286F1D">
        <w:rPr>
          <w:rFonts w:ascii="Times New Roman" w:hAnsi="Times New Roman" w:cs="Times New Roman"/>
          <w:b/>
          <w:sz w:val="24"/>
          <w:szCs w:val="24"/>
        </w:rPr>
        <w:t xml:space="preserve">на </w:t>
      </w:r>
      <w:r w:rsidR="0023442B" w:rsidRPr="00286F1D">
        <w:rPr>
          <w:rFonts w:ascii="Times New Roman" w:hAnsi="Times New Roman" w:cs="Times New Roman"/>
          <w:b/>
          <w:bCs/>
          <w:sz w:val="24"/>
          <w:szCs w:val="24"/>
          <w:lang w:eastAsia="bg-BG"/>
        </w:rPr>
        <w:t>Наредба за изменение и допълнение на Наредбата</w:t>
      </w:r>
      <w:r w:rsidR="003D7971" w:rsidRPr="00286F1D">
        <w:rPr>
          <w:rFonts w:ascii="Times New Roman" w:hAnsi="Times New Roman" w:cs="Times New Roman"/>
          <w:b/>
          <w:sz w:val="24"/>
          <w:szCs w:val="24"/>
        </w:rPr>
        <w:t xml:space="preserve"> за </w:t>
      </w:r>
      <w:r w:rsidR="009D43E7" w:rsidRPr="00286F1D">
        <w:rPr>
          <w:rFonts w:ascii="Times New Roman" w:hAnsi="Times New Roman" w:cs="Times New Roman"/>
          <w:b/>
          <w:sz w:val="24"/>
          <w:szCs w:val="24"/>
        </w:rPr>
        <w:t>определянето и администрирането на местните такси, цени на услуги и права на територията на община Габрово</w:t>
      </w:r>
      <w:r w:rsidR="00AB0076" w:rsidRPr="00286F1D">
        <w:rPr>
          <w:rFonts w:ascii="Times New Roman" w:hAnsi="Times New Roman" w:cs="Times New Roman"/>
          <w:b/>
          <w:sz w:val="24"/>
          <w:szCs w:val="24"/>
        </w:rPr>
        <w:t>.</w:t>
      </w:r>
    </w:p>
    <w:p w14:paraId="6D3950AB" w14:textId="2D5AF68F" w:rsidR="006E681B" w:rsidRPr="00286F1D" w:rsidRDefault="00AB0076" w:rsidP="00A446E9">
      <w:pPr>
        <w:spacing w:after="0" w:line="240" w:lineRule="auto"/>
        <w:ind w:firstLine="708"/>
        <w:jc w:val="both"/>
        <w:rPr>
          <w:rFonts w:ascii="Times New Roman" w:hAnsi="Times New Roman" w:cs="Times New Roman"/>
          <w:sz w:val="24"/>
          <w:szCs w:val="24"/>
          <w:lang w:eastAsia="bg-BG"/>
        </w:rPr>
      </w:pPr>
      <w:r w:rsidRPr="00286F1D">
        <w:rPr>
          <w:rFonts w:ascii="Times New Roman" w:hAnsi="Times New Roman" w:cs="Times New Roman"/>
          <w:sz w:val="24"/>
          <w:szCs w:val="24"/>
          <w:lang w:eastAsia="bg-BG"/>
        </w:rPr>
        <w:t>Община Габрово предоставя на гражданите и организациите различни по своето естество и същност услуги</w:t>
      </w:r>
      <w:r w:rsidR="0071658F" w:rsidRPr="00286F1D">
        <w:rPr>
          <w:rFonts w:ascii="Times New Roman" w:hAnsi="Times New Roman" w:cs="Times New Roman"/>
          <w:sz w:val="24"/>
          <w:szCs w:val="24"/>
          <w:lang w:eastAsia="bg-BG"/>
        </w:rPr>
        <w:t xml:space="preserve"> и права</w:t>
      </w:r>
      <w:r w:rsidRPr="00286F1D">
        <w:rPr>
          <w:rFonts w:ascii="Times New Roman" w:hAnsi="Times New Roman" w:cs="Times New Roman"/>
          <w:sz w:val="24"/>
          <w:szCs w:val="24"/>
          <w:lang w:eastAsia="bg-BG"/>
        </w:rPr>
        <w:t xml:space="preserve">. Част от </w:t>
      </w:r>
      <w:r w:rsidR="0071658F" w:rsidRPr="00286F1D">
        <w:rPr>
          <w:rFonts w:ascii="Times New Roman" w:hAnsi="Times New Roman" w:cs="Times New Roman"/>
          <w:sz w:val="24"/>
          <w:szCs w:val="24"/>
          <w:lang w:eastAsia="bg-BG"/>
        </w:rPr>
        <w:t xml:space="preserve">тях </w:t>
      </w:r>
      <w:r w:rsidRPr="00286F1D">
        <w:rPr>
          <w:rFonts w:ascii="Times New Roman" w:hAnsi="Times New Roman" w:cs="Times New Roman"/>
          <w:sz w:val="24"/>
          <w:szCs w:val="24"/>
          <w:lang w:eastAsia="bg-BG"/>
        </w:rPr>
        <w:t xml:space="preserve">са нормативно </w:t>
      </w:r>
      <w:r w:rsidR="006E681B" w:rsidRPr="00286F1D">
        <w:rPr>
          <w:rFonts w:ascii="Times New Roman" w:hAnsi="Times New Roman" w:cs="Times New Roman"/>
          <w:sz w:val="24"/>
          <w:szCs w:val="24"/>
          <w:lang w:eastAsia="bg-BG"/>
        </w:rPr>
        <w:t>определени, както и правомощието на общините да събират такси за тяхното предоставяне е изрично предвиден</w:t>
      </w:r>
      <w:r w:rsidR="0071658F" w:rsidRPr="00286F1D">
        <w:rPr>
          <w:rFonts w:ascii="Times New Roman" w:hAnsi="Times New Roman" w:cs="Times New Roman"/>
          <w:sz w:val="24"/>
          <w:szCs w:val="24"/>
          <w:lang w:eastAsia="bg-BG"/>
        </w:rPr>
        <w:t>о</w:t>
      </w:r>
      <w:r w:rsidR="006E681B" w:rsidRPr="00286F1D">
        <w:rPr>
          <w:rFonts w:ascii="Times New Roman" w:hAnsi="Times New Roman" w:cs="Times New Roman"/>
          <w:sz w:val="24"/>
          <w:szCs w:val="24"/>
          <w:lang w:eastAsia="bg-BG"/>
        </w:rPr>
        <w:t>. За тези услуги, които са вменени за изпълнение на Общините е предвидено да се събират такси, както и е предвиден начина на ценообразуване на стойността на тези такси.</w:t>
      </w:r>
    </w:p>
    <w:p w14:paraId="4AD8974C" w14:textId="0C92DD2E" w:rsidR="00656EE7" w:rsidRPr="00286F1D" w:rsidRDefault="006E681B" w:rsidP="00A446E9">
      <w:pPr>
        <w:spacing w:after="0" w:line="240" w:lineRule="auto"/>
        <w:ind w:firstLine="708"/>
        <w:jc w:val="both"/>
        <w:rPr>
          <w:rFonts w:ascii="Times New Roman" w:hAnsi="Times New Roman" w:cs="Times New Roman"/>
          <w:sz w:val="24"/>
          <w:szCs w:val="24"/>
        </w:rPr>
      </w:pPr>
      <w:r w:rsidRPr="00286F1D">
        <w:rPr>
          <w:rFonts w:ascii="Times New Roman" w:hAnsi="Times New Roman" w:cs="Times New Roman"/>
          <w:sz w:val="24"/>
          <w:szCs w:val="24"/>
        </w:rPr>
        <w:t xml:space="preserve"> Изчерпателно в</w:t>
      </w:r>
      <w:r w:rsidR="0053039B" w:rsidRPr="00286F1D">
        <w:rPr>
          <w:rFonts w:ascii="Times New Roman" w:hAnsi="Times New Roman" w:cs="Times New Roman"/>
          <w:sz w:val="24"/>
          <w:szCs w:val="24"/>
        </w:rPr>
        <w:t xml:space="preserve"> чл. 6, ал. 1 от Закона за местни данъци и такси са регламентирани видовете местни такси, които общините могат да събират:</w:t>
      </w:r>
      <w:r w:rsidRPr="00286F1D">
        <w:rPr>
          <w:rFonts w:ascii="Times New Roman" w:hAnsi="Times New Roman" w:cs="Times New Roman"/>
          <w:sz w:val="24"/>
          <w:szCs w:val="24"/>
        </w:rPr>
        <w:t xml:space="preserve"> такса</w:t>
      </w:r>
      <w:r w:rsidR="0053039B" w:rsidRPr="00286F1D">
        <w:rPr>
          <w:rFonts w:ascii="Times New Roman" w:hAnsi="Times New Roman" w:cs="Times New Roman"/>
          <w:sz w:val="24"/>
          <w:szCs w:val="24"/>
        </w:rPr>
        <w:t xml:space="preserve"> битови отпадъци, </w:t>
      </w:r>
      <w:r w:rsidRPr="00286F1D">
        <w:rPr>
          <w:rFonts w:ascii="Times New Roman" w:hAnsi="Times New Roman" w:cs="Times New Roman"/>
          <w:sz w:val="24"/>
          <w:szCs w:val="24"/>
        </w:rPr>
        <w:t xml:space="preserve">такси за </w:t>
      </w:r>
      <w:r w:rsidR="0053039B" w:rsidRPr="00286F1D">
        <w:rPr>
          <w:rFonts w:ascii="Times New Roman" w:hAnsi="Times New Roman" w:cs="Times New Roman"/>
          <w:sz w:val="24"/>
          <w:szCs w:val="24"/>
        </w:rPr>
        <w:t xml:space="preserve">ползване на пазари,  тържища, панаири, тротоари, площади и улични платна, </w:t>
      </w:r>
      <w:r w:rsidRPr="00286F1D">
        <w:rPr>
          <w:rFonts w:ascii="Times New Roman" w:hAnsi="Times New Roman" w:cs="Times New Roman"/>
          <w:sz w:val="24"/>
          <w:szCs w:val="24"/>
        </w:rPr>
        <w:t xml:space="preserve">за </w:t>
      </w:r>
      <w:r w:rsidR="0053039B" w:rsidRPr="00286F1D">
        <w:rPr>
          <w:rFonts w:ascii="Times New Roman" w:hAnsi="Times New Roman" w:cs="Times New Roman"/>
          <w:sz w:val="24"/>
          <w:szCs w:val="24"/>
        </w:rPr>
        <w:t xml:space="preserve">ползване на детски ясли, детски кухни, детски градини, специализирани институции за предоставяне на социални услуги, общежития и други общински социални услуги, дейностите по </w:t>
      </w:r>
      <w:r w:rsidR="004A114A" w:rsidRPr="00286F1D">
        <w:rPr>
          <w:rFonts w:ascii="Times New Roman" w:hAnsi="Times New Roman" w:cs="Times New Roman"/>
          <w:sz w:val="24"/>
          <w:szCs w:val="24"/>
        </w:rPr>
        <w:t>хранене на децата в задължителното предучилищно образование, за технически услуги, за административни услуги, за откуп</w:t>
      </w:r>
      <w:r w:rsidR="00656EE7" w:rsidRPr="00286F1D">
        <w:rPr>
          <w:rFonts w:ascii="Times New Roman" w:hAnsi="Times New Roman" w:cs="Times New Roman"/>
          <w:sz w:val="24"/>
          <w:szCs w:val="24"/>
        </w:rPr>
        <w:t>уване на гробни места, за дейности по обща подкрепа по смисъла на ЗПУО, които не се финансират от държавния бюджет и се осъществяват от центровете за подкрепа за личностно развитие</w:t>
      </w:r>
      <w:r w:rsidRPr="00286F1D">
        <w:rPr>
          <w:rFonts w:ascii="Times New Roman" w:hAnsi="Times New Roman" w:cs="Times New Roman"/>
          <w:sz w:val="24"/>
          <w:szCs w:val="24"/>
        </w:rPr>
        <w:t>, за притежаване на куче и други</w:t>
      </w:r>
      <w:r w:rsidR="00656EE7" w:rsidRPr="00286F1D">
        <w:rPr>
          <w:rFonts w:ascii="Times New Roman" w:hAnsi="Times New Roman" w:cs="Times New Roman"/>
          <w:sz w:val="24"/>
          <w:szCs w:val="24"/>
        </w:rPr>
        <w:t xml:space="preserve"> местни такси определени със закон. </w:t>
      </w:r>
      <w:r w:rsidR="0047533F" w:rsidRPr="00286F1D">
        <w:rPr>
          <w:rFonts w:ascii="Times New Roman" w:hAnsi="Times New Roman" w:cs="Times New Roman"/>
          <w:sz w:val="24"/>
          <w:szCs w:val="24"/>
        </w:rPr>
        <w:t xml:space="preserve"> Проектът на наредбата отчита и други неточности във формулировки</w:t>
      </w:r>
      <w:r w:rsidR="0068313D">
        <w:rPr>
          <w:rFonts w:ascii="Times New Roman" w:hAnsi="Times New Roman" w:cs="Times New Roman"/>
          <w:sz w:val="24"/>
          <w:szCs w:val="24"/>
        </w:rPr>
        <w:t xml:space="preserve"> </w:t>
      </w:r>
      <w:r w:rsidR="0047533F" w:rsidRPr="00286F1D">
        <w:rPr>
          <w:rFonts w:ascii="Times New Roman" w:hAnsi="Times New Roman" w:cs="Times New Roman"/>
          <w:sz w:val="24"/>
          <w:szCs w:val="24"/>
        </w:rPr>
        <w:t>съдържа</w:t>
      </w:r>
      <w:r w:rsidR="0068313D">
        <w:rPr>
          <w:rFonts w:ascii="Times New Roman" w:hAnsi="Times New Roman" w:cs="Times New Roman"/>
          <w:sz w:val="24"/>
          <w:szCs w:val="24"/>
        </w:rPr>
        <w:t>щи се в нея, които се привеждат</w:t>
      </w:r>
      <w:r w:rsidR="0047533F" w:rsidRPr="00286F1D">
        <w:rPr>
          <w:rFonts w:ascii="Times New Roman" w:hAnsi="Times New Roman" w:cs="Times New Roman"/>
          <w:sz w:val="24"/>
          <w:szCs w:val="24"/>
        </w:rPr>
        <w:t xml:space="preserve"> </w:t>
      </w:r>
      <w:r w:rsidR="0068313D">
        <w:rPr>
          <w:rFonts w:ascii="Times New Roman" w:hAnsi="Times New Roman" w:cs="Times New Roman"/>
          <w:sz w:val="24"/>
          <w:szCs w:val="24"/>
        </w:rPr>
        <w:t xml:space="preserve">в </w:t>
      </w:r>
      <w:r w:rsidR="0047533F" w:rsidRPr="00286F1D">
        <w:rPr>
          <w:rFonts w:ascii="Times New Roman" w:hAnsi="Times New Roman" w:cs="Times New Roman"/>
          <w:sz w:val="24"/>
          <w:szCs w:val="24"/>
        </w:rPr>
        <w:t>съответствие с нормативни</w:t>
      </w:r>
      <w:r w:rsidR="0068313D">
        <w:rPr>
          <w:rFonts w:ascii="Times New Roman" w:hAnsi="Times New Roman" w:cs="Times New Roman"/>
          <w:sz w:val="24"/>
          <w:szCs w:val="24"/>
        </w:rPr>
        <w:t>те</w:t>
      </w:r>
      <w:r w:rsidR="0047533F" w:rsidRPr="00286F1D">
        <w:rPr>
          <w:rFonts w:ascii="Times New Roman" w:hAnsi="Times New Roman" w:cs="Times New Roman"/>
          <w:sz w:val="24"/>
          <w:szCs w:val="24"/>
        </w:rPr>
        <w:t xml:space="preserve"> акт</w:t>
      </w:r>
      <w:r w:rsidR="0068313D">
        <w:rPr>
          <w:rFonts w:ascii="Times New Roman" w:hAnsi="Times New Roman" w:cs="Times New Roman"/>
          <w:sz w:val="24"/>
          <w:szCs w:val="24"/>
        </w:rPr>
        <w:t>ове</w:t>
      </w:r>
      <w:r w:rsidR="0047533F" w:rsidRPr="00286F1D">
        <w:rPr>
          <w:rFonts w:ascii="Times New Roman" w:hAnsi="Times New Roman" w:cs="Times New Roman"/>
          <w:sz w:val="24"/>
          <w:szCs w:val="24"/>
        </w:rPr>
        <w:t xml:space="preserve"> от по-висок ранг.</w:t>
      </w:r>
    </w:p>
    <w:p w14:paraId="72311D17" w14:textId="262E1E47" w:rsidR="006E681B" w:rsidRPr="00286F1D" w:rsidRDefault="006E681B">
      <w:pPr>
        <w:autoSpaceDE w:val="0"/>
        <w:autoSpaceDN w:val="0"/>
        <w:adjustRightInd w:val="0"/>
        <w:spacing w:after="0" w:line="240" w:lineRule="auto"/>
        <w:jc w:val="both"/>
        <w:rPr>
          <w:rFonts w:ascii="Times New Roman" w:hAnsi="Times New Roman" w:cs="Times New Roman"/>
          <w:sz w:val="24"/>
          <w:szCs w:val="24"/>
        </w:rPr>
      </w:pPr>
      <w:r w:rsidRPr="00286F1D">
        <w:rPr>
          <w:rFonts w:ascii="Times New Roman" w:hAnsi="Times New Roman" w:cs="Times New Roman"/>
          <w:sz w:val="24"/>
          <w:szCs w:val="24"/>
        </w:rPr>
        <w:tab/>
        <w:t>Целта на така изброените по-горе такси е възстановяване на разходите по предоставяне на съответните услуги, като именно в</w:t>
      </w:r>
      <w:r w:rsidR="00656EE7" w:rsidRPr="00286F1D">
        <w:rPr>
          <w:rFonts w:ascii="Times New Roman" w:hAnsi="Times New Roman" w:cs="Times New Roman"/>
          <w:sz w:val="24"/>
          <w:szCs w:val="24"/>
        </w:rPr>
        <w:t xml:space="preserve"> правомощията на общински съвет е да определи размера на таксите, като се спазят определените в чл. 8, ал. 1 от ЗМДТ, принципи – възстановяване на пълните разходи на общината по предоставяне на услугата, създаване на условия за разширяване на предлаганите услуги и повишаване на тяхното качество и постигане на по-голяма справедливост при определяне и заплащане на местните такси.  В тази връзка за всички</w:t>
      </w:r>
      <w:r w:rsidRPr="00286F1D">
        <w:rPr>
          <w:rFonts w:ascii="Times New Roman" w:hAnsi="Times New Roman" w:cs="Times New Roman"/>
          <w:sz w:val="24"/>
          <w:szCs w:val="24"/>
        </w:rPr>
        <w:t xml:space="preserve"> административни</w:t>
      </w:r>
      <w:r w:rsidR="00656EE7" w:rsidRPr="00286F1D">
        <w:rPr>
          <w:rFonts w:ascii="Times New Roman" w:hAnsi="Times New Roman" w:cs="Times New Roman"/>
          <w:sz w:val="24"/>
          <w:szCs w:val="24"/>
        </w:rPr>
        <w:t xml:space="preserve"> услуги</w:t>
      </w:r>
      <w:r w:rsidR="00CA33A8" w:rsidRPr="00286F1D">
        <w:rPr>
          <w:rFonts w:ascii="Times New Roman" w:hAnsi="Times New Roman" w:cs="Times New Roman"/>
          <w:sz w:val="24"/>
          <w:szCs w:val="24"/>
        </w:rPr>
        <w:t>,</w:t>
      </w:r>
      <w:r w:rsidR="00656EE7" w:rsidRPr="00286F1D">
        <w:rPr>
          <w:rFonts w:ascii="Times New Roman" w:hAnsi="Times New Roman" w:cs="Times New Roman"/>
          <w:sz w:val="24"/>
          <w:szCs w:val="24"/>
        </w:rPr>
        <w:t xml:space="preserve"> </w:t>
      </w:r>
      <w:r w:rsidR="00C72E08" w:rsidRPr="00286F1D">
        <w:rPr>
          <w:rFonts w:ascii="Times New Roman" w:hAnsi="Times New Roman" w:cs="Times New Roman"/>
          <w:sz w:val="24"/>
          <w:szCs w:val="24"/>
        </w:rPr>
        <w:t xml:space="preserve">за които се събират такси </w:t>
      </w:r>
      <w:r w:rsidR="00656EE7" w:rsidRPr="00286F1D">
        <w:rPr>
          <w:rFonts w:ascii="Times New Roman" w:hAnsi="Times New Roman" w:cs="Times New Roman"/>
          <w:sz w:val="24"/>
          <w:szCs w:val="24"/>
        </w:rPr>
        <w:t>е направена финансова обосновка</w:t>
      </w:r>
      <w:r w:rsidR="00C72E08" w:rsidRPr="00286F1D">
        <w:rPr>
          <w:rFonts w:ascii="Times New Roman" w:hAnsi="Times New Roman" w:cs="Times New Roman"/>
          <w:sz w:val="24"/>
          <w:szCs w:val="24"/>
        </w:rPr>
        <w:t>, която се базира</w:t>
      </w:r>
      <w:r w:rsidR="003E415B" w:rsidRPr="00286F1D">
        <w:rPr>
          <w:rFonts w:ascii="Times New Roman" w:hAnsi="Times New Roman" w:cs="Times New Roman"/>
          <w:sz w:val="24"/>
          <w:szCs w:val="24"/>
        </w:rPr>
        <w:t xml:space="preserve"> на реалните разходи на общината за предоставянето на конкретната услуга. За да се стигне до крайна </w:t>
      </w:r>
      <w:r w:rsidR="00C72E08" w:rsidRPr="00286F1D">
        <w:rPr>
          <w:rFonts w:ascii="Times New Roman" w:hAnsi="Times New Roman" w:cs="Times New Roman"/>
          <w:sz w:val="24"/>
          <w:szCs w:val="24"/>
        </w:rPr>
        <w:t>такса</w:t>
      </w:r>
      <w:r w:rsidR="003E415B" w:rsidRPr="00286F1D">
        <w:rPr>
          <w:rFonts w:ascii="Times New Roman" w:hAnsi="Times New Roman" w:cs="Times New Roman"/>
          <w:sz w:val="24"/>
          <w:szCs w:val="24"/>
        </w:rPr>
        <w:t xml:space="preserve"> на всяка една услуг</w:t>
      </w:r>
      <w:r w:rsidR="00F65DDA" w:rsidRPr="00286F1D">
        <w:rPr>
          <w:rFonts w:ascii="Times New Roman" w:hAnsi="Times New Roman" w:cs="Times New Roman"/>
          <w:sz w:val="24"/>
          <w:szCs w:val="24"/>
        </w:rPr>
        <w:t>а са взети предвид разходите за</w:t>
      </w:r>
      <w:r w:rsidR="00770AE5" w:rsidRPr="00286F1D">
        <w:rPr>
          <w:rFonts w:ascii="Times New Roman" w:hAnsi="Times New Roman" w:cs="Times New Roman"/>
          <w:sz w:val="24"/>
          <w:szCs w:val="24"/>
        </w:rPr>
        <w:t xml:space="preserve"> възнаграждения и осигурителни вноски на персонала извършващ услугите, разходите за материали, капиталови разходи, разходи за външни услуги и др</w:t>
      </w:r>
      <w:r w:rsidR="00C72E08" w:rsidRPr="00286F1D">
        <w:rPr>
          <w:rFonts w:ascii="Times New Roman" w:hAnsi="Times New Roman" w:cs="Times New Roman"/>
          <w:sz w:val="24"/>
          <w:szCs w:val="24"/>
        </w:rPr>
        <w:t>уги разходи включени в методика</w:t>
      </w:r>
      <w:r w:rsidR="0053039B" w:rsidRPr="00286F1D">
        <w:rPr>
          <w:rFonts w:ascii="Times New Roman" w:hAnsi="Times New Roman" w:cs="Times New Roman"/>
          <w:sz w:val="24"/>
          <w:szCs w:val="24"/>
        </w:rPr>
        <w:t xml:space="preserve"> </w:t>
      </w:r>
      <w:r w:rsidR="00770AE5" w:rsidRPr="00286F1D">
        <w:rPr>
          <w:rFonts w:ascii="Times New Roman" w:hAnsi="Times New Roman" w:cs="Times New Roman"/>
          <w:sz w:val="24"/>
          <w:szCs w:val="24"/>
        </w:rPr>
        <w:t xml:space="preserve">за определяне на разходоориентиран размер на таксите по чл. 7а на Закона за ограничаване на административното регулиране и административния контрол върху стопанската дейност и разходването им. Предложените видове такси и цени на услуги са съобразени с действащото законодателство и произтичат от естеството на работа на </w:t>
      </w:r>
      <w:r w:rsidR="0049725B">
        <w:rPr>
          <w:rFonts w:ascii="Times New Roman" w:hAnsi="Times New Roman" w:cs="Times New Roman"/>
          <w:sz w:val="24"/>
          <w:szCs w:val="24"/>
        </w:rPr>
        <w:t>съответните</w:t>
      </w:r>
      <w:r w:rsidR="00770AE5" w:rsidRPr="00286F1D">
        <w:rPr>
          <w:rFonts w:ascii="Times New Roman" w:hAnsi="Times New Roman" w:cs="Times New Roman"/>
          <w:sz w:val="24"/>
          <w:szCs w:val="24"/>
        </w:rPr>
        <w:t xml:space="preserve"> </w:t>
      </w:r>
      <w:r w:rsidR="009D7CA4" w:rsidRPr="0049725B">
        <w:rPr>
          <w:rFonts w:ascii="Times New Roman" w:hAnsi="Times New Roman" w:cs="Times New Roman"/>
          <w:sz w:val="24"/>
          <w:szCs w:val="24"/>
        </w:rPr>
        <w:t>звен</w:t>
      </w:r>
      <w:r w:rsidR="0049725B" w:rsidRPr="00467357">
        <w:rPr>
          <w:rFonts w:ascii="Times New Roman" w:hAnsi="Times New Roman" w:cs="Times New Roman"/>
          <w:sz w:val="24"/>
          <w:szCs w:val="24"/>
        </w:rPr>
        <w:t>а</w:t>
      </w:r>
      <w:r w:rsidR="009D7CA4">
        <w:rPr>
          <w:rFonts w:ascii="Times New Roman" w:hAnsi="Times New Roman" w:cs="Times New Roman"/>
          <w:sz w:val="24"/>
          <w:szCs w:val="24"/>
        </w:rPr>
        <w:t xml:space="preserve"> </w:t>
      </w:r>
      <w:r w:rsidR="00770AE5" w:rsidRPr="00286F1D">
        <w:rPr>
          <w:rFonts w:ascii="Times New Roman" w:hAnsi="Times New Roman" w:cs="Times New Roman"/>
          <w:sz w:val="24"/>
          <w:szCs w:val="24"/>
        </w:rPr>
        <w:t>в Община Габрово и всички второстепенни разп</w:t>
      </w:r>
      <w:r w:rsidR="003B7374" w:rsidRPr="00286F1D">
        <w:rPr>
          <w:rFonts w:ascii="Times New Roman" w:hAnsi="Times New Roman" w:cs="Times New Roman"/>
          <w:sz w:val="24"/>
          <w:szCs w:val="24"/>
        </w:rPr>
        <w:t xml:space="preserve">оредители. </w:t>
      </w:r>
    </w:p>
    <w:p w14:paraId="6135FD6E" w14:textId="524C4164" w:rsidR="002406B5" w:rsidRPr="00286F1D" w:rsidRDefault="0071658F">
      <w:pPr>
        <w:autoSpaceDE w:val="0"/>
        <w:autoSpaceDN w:val="0"/>
        <w:adjustRightInd w:val="0"/>
        <w:spacing w:after="0" w:line="240" w:lineRule="auto"/>
        <w:jc w:val="both"/>
        <w:rPr>
          <w:rFonts w:ascii="Times New Roman" w:hAnsi="Times New Roman" w:cs="Times New Roman"/>
          <w:sz w:val="24"/>
          <w:szCs w:val="24"/>
        </w:rPr>
      </w:pPr>
      <w:r w:rsidRPr="00286F1D">
        <w:rPr>
          <w:rFonts w:ascii="Times New Roman" w:hAnsi="Times New Roman" w:cs="Times New Roman"/>
          <w:sz w:val="24"/>
          <w:szCs w:val="24"/>
        </w:rPr>
        <w:tab/>
      </w:r>
      <w:r w:rsidRPr="00E36B7F">
        <w:rPr>
          <w:rFonts w:ascii="Times New Roman" w:hAnsi="Times New Roman" w:cs="Times New Roman"/>
          <w:sz w:val="24"/>
          <w:szCs w:val="24"/>
        </w:rPr>
        <w:t xml:space="preserve">Проектът на наредбата се придържа към действащите такси и цени, като се предлагат няколко промени, които са продиктувани от промени в нормативната база (национална и местна) или </w:t>
      </w:r>
      <w:r w:rsidR="006428B7" w:rsidRPr="00E36B7F">
        <w:rPr>
          <w:rFonts w:ascii="Times New Roman" w:hAnsi="Times New Roman" w:cs="Times New Roman"/>
          <w:sz w:val="24"/>
          <w:szCs w:val="24"/>
        </w:rPr>
        <w:t xml:space="preserve">в резултат на настъпили промени в потребностите и очакванията на </w:t>
      </w:r>
      <w:r w:rsidR="001839A2" w:rsidRPr="00E36B7F">
        <w:rPr>
          <w:rFonts w:ascii="Times New Roman" w:hAnsi="Times New Roman" w:cs="Times New Roman"/>
          <w:sz w:val="24"/>
          <w:szCs w:val="24"/>
        </w:rPr>
        <w:t>населението</w:t>
      </w:r>
      <w:r w:rsidR="006428B7" w:rsidRPr="00E36B7F">
        <w:rPr>
          <w:rFonts w:ascii="Times New Roman" w:hAnsi="Times New Roman" w:cs="Times New Roman"/>
          <w:sz w:val="24"/>
          <w:szCs w:val="24"/>
        </w:rPr>
        <w:t>.</w:t>
      </w:r>
      <w:r w:rsidR="006428B7" w:rsidRPr="00286F1D">
        <w:rPr>
          <w:rFonts w:ascii="Times New Roman" w:hAnsi="Times New Roman" w:cs="Times New Roman"/>
          <w:sz w:val="24"/>
          <w:szCs w:val="24"/>
        </w:rPr>
        <w:t xml:space="preserve"> </w:t>
      </w:r>
    </w:p>
    <w:p w14:paraId="6F484B63" w14:textId="77777777" w:rsidR="002406B5" w:rsidRPr="00286F1D" w:rsidRDefault="002406B5">
      <w:pPr>
        <w:autoSpaceDE w:val="0"/>
        <w:autoSpaceDN w:val="0"/>
        <w:adjustRightInd w:val="0"/>
        <w:spacing w:after="0" w:line="240" w:lineRule="auto"/>
        <w:jc w:val="both"/>
        <w:rPr>
          <w:rFonts w:ascii="Times New Roman" w:hAnsi="Times New Roman" w:cs="Times New Roman"/>
          <w:sz w:val="24"/>
          <w:szCs w:val="24"/>
        </w:rPr>
      </w:pPr>
      <w:r w:rsidRPr="00286F1D">
        <w:rPr>
          <w:rFonts w:ascii="Times New Roman" w:hAnsi="Times New Roman" w:cs="Times New Roman"/>
          <w:sz w:val="24"/>
          <w:szCs w:val="24"/>
        </w:rPr>
        <w:lastRenderedPageBreak/>
        <w:tab/>
        <w:t>Сега действащата наредба не отразява промяната в чл. 6 от ЗМДТ, където са регламентирани видовете местни такси, които се събират от общините, поради което в проекта се предлага видовете такси регламентирани в чл. 2 да се приведат в съответствие с тези в чл. 6 от Закона за местни данъци и такси.</w:t>
      </w:r>
    </w:p>
    <w:p w14:paraId="4380FA6B" w14:textId="42D099AF" w:rsidR="002406B5" w:rsidRPr="00286F1D" w:rsidRDefault="002406B5">
      <w:pPr>
        <w:autoSpaceDE w:val="0"/>
        <w:autoSpaceDN w:val="0"/>
        <w:adjustRightInd w:val="0"/>
        <w:spacing w:after="0" w:line="240" w:lineRule="auto"/>
        <w:jc w:val="both"/>
        <w:rPr>
          <w:rFonts w:ascii="Times New Roman" w:hAnsi="Times New Roman" w:cs="Times New Roman"/>
          <w:sz w:val="24"/>
          <w:szCs w:val="24"/>
        </w:rPr>
      </w:pPr>
      <w:r w:rsidRPr="00286F1D">
        <w:rPr>
          <w:rFonts w:ascii="Times New Roman" w:hAnsi="Times New Roman" w:cs="Times New Roman"/>
          <w:sz w:val="24"/>
          <w:szCs w:val="24"/>
        </w:rPr>
        <w:tab/>
      </w:r>
    </w:p>
    <w:p w14:paraId="7CB7FF68" w14:textId="741D010C" w:rsidR="002475E2" w:rsidRPr="00467357" w:rsidRDefault="002406B5">
      <w:pPr>
        <w:autoSpaceDE w:val="0"/>
        <w:autoSpaceDN w:val="0"/>
        <w:adjustRightInd w:val="0"/>
        <w:spacing w:after="0" w:line="240" w:lineRule="auto"/>
        <w:jc w:val="both"/>
        <w:rPr>
          <w:rFonts w:ascii="Times New Roman" w:hAnsi="Times New Roman" w:cs="Times New Roman"/>
          <w:color w:val="000000" w:themeColor="text1"/>
          <w:sz w:val="24"/>
          <w:szCs w:val="24"/>
        </w:rPr>
      </w:pPr>
      <w:r w:rsidRPr="00286F1D">
        <w:rPr>
          <w:rFonts w:ascii="Times New Roman" w:hAnsi="Times New Roman" w:cs="Times New Roman"/>
          <w:sz w:val="24"/>
          <w:szCs w:val="24"/>
        </w:rPr>
        <w:tab/>
        <w:t>След промените в Закона за предучилищното и училищното образов</w:t>
      </w:r>
      <w:r w:rsidR="0058520B" w:rsidRPr="00286F1D">
        <w:rPr>
          <w:rFonts w:ascii="Times New Roman" w:hAnsi="Times New Roman" w:cs="Times New Roman"/>
          <w:sz w:val="24"/>
          <w:szCs w:val="24"/>
        </w:rPr>
        <w:t>ание и съдебната практика относно начина на формиране и именуване на таксата з</w:t>
      </w:r>
      <w:r w:rsidR="0058520B" w:rsidRPr="00467357">
        <w:rPr>
          <w:rFonts w:ascii="Times New Roman" w:hAnsi="Times New Roman" w:cs="Times New Roman"/>
          <w:sz w:val="24"/>
          <w:szCs w:val="24"/>
        </w:rPr>
        <w:t>а ползване на детски ясли и детски градини</w:t>
      </w:r>
      <w:r w:rsidR="0058520B" w:rsidRPr="00286F1D">
        <w:rPr>
          <w:rFonts w:ascii="Times New Roman" w:hAnsi="Times New Roman" w:cs="Times New Roman"/>
          <w:sz w:val="24"/>
          <w:szCs w:val="24"/>
        </w:rPr>
        <w:t xml:space="preserve"> предлагаме и промени в частта от наредбата касаеща таксата,</w:t>
      </w:r>
      <w:r w:rsidR="009E3CDE" w:rsidRPr="00286F1D">
        <w:rPr>
          <w:rFonts w:ascii="Times New Roman" w:hAnsi="Times New Roman" w:cs="Times New Roman"/>
          <w:sz w:val="24"/>
          <w:szCs w:val="24"/>
        </w:rPr>
        <w:t xml:space="preserve"> която заплащат родителите за ползване на </w:t>
      </w:r>
      <w:r w:rsidR="009E3CDE" w:rsidRPr="00467357">
        <w:rPr>
          <w:rFonts w:ascii="Times New Roman" w:hAnsi="Times New Roman" w:cs="Times New Roman"/>
          <w:sz w:val="24"/>
          <w:szCs w:val="24"/>
        </w:rPr>
        <w:t>детски ясли и детски градини</w:t>
      </w:r>
      <w:r w:rsidR="009E3CDE" w:rsidRPr="00286F1D">
        <w:rPr>
          <w:rFonts w:ascii="Times New Roman" w:hAnsi="Times New Roman" w:cs="Times New Roman"/>
          <w:sz w:val="24"/>
          <w:szCs w:val="24"/>
        </w:rPr>
        <w:t xml:space="preserve"> извън задължителното предучилищно образование. Таксата се привежда в съответствие с ЗМДТ – като става месечна такса, формирана на база отчитане ползването на услугата.  </w:t>
      </w:r>
      <w:r w:rsidR="002475E2" w:rsidRPr="00286F1D">
        <w:rPr>
          <w:rFonts w:ascii="Times New Roman" w:hAnsi="Times New Roman" w:cs="Times New Roman"/>
          <w:sz w:val="24"/>
          <w:szCs w:val="24"/>
        </w:rPr>
        <w:t xml:space="preserve">В проекта на наредбата са обединени две такси – за ползване на детска кухня, които запазват стойността си, но с оглед факта, че са еднакви по размер, са обобщени в една такса включваща деца от 1 до 3 години, което е се явява редакционна промяна. </w:t>
      </w:r>
      <w:r w:rsidR="00E36B7F">
        <w:rPr>
          <w:rFonts w:ascii="Times New Roman" w:hAnsi="Times New Roman" w:cs="Times New Roman"/>
          <w:sz w:val="24"/>
          <w:szCs w:val="24"/>
        </w:rPr>
        <w:t xml:space="preserve">С предходното изменение на Наредбата отпадна таксата </w:t>
      </w:r>
      <w:r w:rsidR="00E36B7F" w:rsidRPr="00EC63AD">
        <w:rPr>
          <w:rFonts w:ascii="Times New Roman" w:hAnsi="Times New Roman" w:cs="Times New Roman"/>
          <w:sz w:val="24"/>
          <w:szCs w:val="24"/>
        </w:rPr>
        <w:t xml:space="preserve">за </w:t>
      </w:r>
      <w:r w:rsidR="002475E2" w:rsidRPr="00EC63AD">
        <w:rPr>
          <w:rFonts w:ascii="Times New Roman" w:hAnsi="Times New Roman" w:cs="Times New Roman"/>
          <w:sz w:val="24"/>
          <w:szCs w:val="24"/>
        </w:rPr>
        <w:t xml:space="preserve">посещение на детска градина от </w:t>
      </w:r>
      <w:r w:rsidR="002475E2" w:rsidRPr="00467357">
        <w:rPr>
          <w:rFonts w:ascii="Times New Roman" w:hAnsi="Times New Roman" w:cs="Times New Roman"/>
          <w:sz w:val="24"/>
          <w:szCs w:val="24"/>
        </w:rPr>
        <w:t>децата в задължителното предучилищно образование</w:t>
      </w:r>
      <w:r w:rsidR="00E36B7F" w:rsidRPr="00467357">
        <w:rPr>
          <w:rFonts w:ascii="Times New Roman" w:hAnsi="Times New Roman" w:cs="Times New Roman"/>
          <w:sz w:val="24"/>
          <w:szCs w:val="24"/>
        </w:rPr>
        <w:t>. С</w:t>
      </w:r>
      <w:r w:rsidR="002475E2" w:rsidRPr="00EC63AD">
        <w:rPr>
          <w:rFonts w:ascii="Times New Roman" w:hAnsi="Times New Roman" w:cs="Times New Roman"/>
          <w:sz w:val="24"/>
          <w:szCs w:val="24"/>
        </w:rPr>
        <w:t xml:space="preserve"> настоящия проект </w:t>
      </w:r>
      <w:r w:rsidR="00E36B7F" w:rsidRPr="00467357">
        <w:rPr>
          <w:rFonts w:ascii="Times New Roman" w:hAnsi="Times New Roman" w:cs="Times New Roman"/>
          <w:sz w:val="24"/>
          <w:szCs w:val="24"/>
        </w:rPr>
        <w:t xml:space="preserve">предлагаме </w:t>
      </w:r>
      <w:r w:rsidR="002475E2" w:rsidRPr="00EC63AD">
        <w:rPr>
          <w:rFonts w:ascii="Times New Roman" w:hAnsi="Times New Roman" w:cs="Times New Roman"/>
          <w:sz w:val="24"/>
          <w:szCs w:val="24"/>
        </w:rPr>
        <w:t xml:space="preserve"> отпадане на дневната и постоянна такса, като става една такса</w:t>
      </w:r>
      <w:r w:rsidR="00E36B7F" w:rsidRPr="00467357">
        <w:rPr>
          <w:rFonts w:ascii="Times New Roman" w:hAnsi="Times New Roman" w:cs="Times New Roman"/>
          <w:sz w:val="24"/>
          <w:szCs w:val="24"/>
        </w:rPr>
        <w:t xml:space="preserve"> - </w:t>
      </w:r>
      <w:r w:rsidR="002475E2" w:rsidRPr="00EC63AD">
        <w:rPr>
          <w:rFonts w:ascii="Times New Roman" w:hAnsi="Times New Roman" w:cs="Times New Roman"/>
          <w:sz w:val="24"/>
          <w:szCs w:val="24"/>
        </w:rPr>
        <w:t>месечна</w:t>
      </w:r>
      <w:r w:rsidR="00EC63AD">
        <w:rPr>
          <w:rFonts w:ascii="Times New Roman" w:hAnsi="Times New Roman" w:cs="Times New Roman"/>
          <w:sz w:val="24"/>
          <w:szCs w:val="24"/>
        </w:rPr>
        <w:t>.</w:t>
      </w:r>
      <w:r w:rsidR="00E36B7F" w:rsidRPr="00467357">
        <w:rPr>
          <w:rFonts w:ascii="Times New Roman" w:hAnsi="Times New Roman" w:cs="Times New Roman"/>
          <w:sz w:val="24"/>
          <w:szCs w:val="24"/>
        </w:rPr>
        <w:t xml:space="preserve"> </w:t>
      </w:r>
      <w:r w:rsidR="002475E2" w:rsidRPr="00EC63AD">
        <w:rPr>
          <w:rFonts w:ascii="Times New Roman" w:hAnsi="Times New Roman" w:cs="Times New Roman"/>
          <w:sz w:val="24"/>
          <w:szCs w:val="24"/>
        </w:rPr>
        <w:t>Проект</w:t>
      </w:r>
      <w:r w:rsidR="00E36B7F" w:rsidRPr="00467357">
        <w:rPr>
          <w:rFonts w:ascii="Times New Roman" w:hAnsi="Times New Roman" w:cs="Times New Roman"/>
          <w:sz w:val="24"/>
          <w:szCs w:val="24"/>
        </w:rPr>
        <w:t>ът</w:t>
      </w:r>
      <w:r w:rsidR="002475E2" w:rsidRPr="00EC63AD">
        <w:rPr>
          <w:rFonts w:ascii="Times New Roman" w:hAnsi="Times New Roman" w:cs="Times New Roman"/>
          <w:sz w:val="24"/>
          <w:szCs w:val="24"/>
        </w:rPr>
        <w:t xml:space="preserve"> за наредба съдържа предложение за отпадане на Приложение 2, </w:t>
      </w:r>
      <w:r w:rsidR="00E36B7F" w:rsidRPr="00467357">
        <w:rPr>
          <w:rFonts w:ascii="Times New Roman" w:hAnsi="Times New Roman" w:cs="Times New Roman"/>
          <w:sz w:val="24"/>
          <w:szCs w:val="24"/>
        </w:rPr>
        <w:t xml:space="preserve">като </w:t>
      </w:r>
      <w:r w:rsidR="002475E2" w:rsidRPr="00EC63AD">
        <w:rPr>
          <w:rFonts w:ascii="Times New Roman" w:hAnsi="Times New Roman" w:cs="Times New Roman"/>
          <w:sz w:val="24"/>
          <w:szCs w:val="24"/>
        </w:rPr>
        <w:t>такси</w:t>
      </w:r>
      <w:r w:rsidR="00E36B7F" w:rsidRPr="00467357">
        <w:rPr>
          <w:rFonts w:ascii="Times New Roman" w:hAnsi="Times New Roman" w:cs="Times New Roman"/>
          <w:sz w:val="24"/>
          <w:szCs w:val="24"/>
        </w:rPr>
        <w:t>те се регламентират в</w:t>
      </w:r>
      <w:r w:rsidR="002475E2" w:rsidRPr="00EC63AD">
        <w:rPr>
          <w:rFonts w:ascii="Times New Roman" w:hAnsi="Times New Roman" w:cs="Times New Roman"/>
          <w:sz w:val="24"/>
          <w:szCs w:val="24"/>
        </w:rPr>
        <w:t xml:space="preserve"> текстовата част на Наредбата.</w:t>
      </w:r>
      <w:r w:rsidR="002E5C2C" w:rsidRPr="00EC63AD">
        <w:rPr>
          <w:rFonts w:ascii="Times New Roman" w:hAnsi="Times New Roman" w:cs="Times New Roman"/>
          <w:sz w:val="24"/>
          <w:szCs w:val="24"/>
        </w:rPr>
        <w:t xml:space="preserve"> На мястото на отмененото </w:t>
      </w:r>
      <w:r w:rsidR="00EC63AD">
        <w:rPr>
          <w:rFonts w:ascii="Times New Roman" w:hAnsi="Times New Roman" w:cs="Times New Roman"/>
          <w:color w:val="000000" w:themeColor="text1"/>
          <w:sz w:val="24"/>
          <w:szCs w:val="24"/>
        </w:rPr>
        <w:t>П</w:t>
      </w:r>
      <w:r w:rsidR="002E5C2C" w:rsidRPr="00467357">
        <w:rPr>
          <w:rFonts w:ascii="Times New Roman" w:hAnsi="Times New Roman" w:cs="Times New Roman"/>
          <w:color w:val="000000" w:themeColor="text1"/>
          <w:sz w:val="24"/>
          <w:szCs w:val="24"/>
        </w:rPr>
        <w:t xml:space="preserve">риложение </w:t>
      </w:r>
      <w:r w:rsidR="00EC63AD">
        <w:rPr>
          <w:rFonts w:ascii="Times New Roman" w:hAnsi="Times New Roman" w:cs="Times New Roman"/>
          <w:color w:val="000000" w:themeColor="text1"/>
          <w:sz w:val="24"/>
          <w:szCs w:val="24"/>
        </w:rPr>
        <w:t>2</w:t>
      </w:r>
      <w:r w:rsidR="002E5C2C" w:rsidRPr="00467357">
        <w:rPr>
          <w:rFonts w:ascii="Times New Roman" w:hAnsi="Times New Roman" w:cs="Times New Roman"/>
          <w:color w:val="000000" w:themeColor="text1"/>
          <w:sz w:val="24"/>
          <w:szCs w:val="24"/>
        </w:rPr>
        <w:t xml:space="preserve"> ще се създаде ново, касаещо</w:t>
      </w:r>
      <w:r w:rsidR="00E36B7F" w:rsidRPr="00467357">
        <w:rPr>
          <w:rFonts w:ascii="Times New Roman" w:hAnsi="Times New Roman" w:cs="Times New Roman"/>
          <w:color w:val="000000" w:themeColor="text1"/>
          <w:sz w:val="24"/>
          <w:szCs w:val="24"/>
        </w:rPr>
        <w:t xml:space="preserve"> ЦПЛР – Астрономическа обсерватория и планетариум. </w:t>
      </w:r>
      <w:r w:rsidR="002475E2" w:rsidRPr="00467357">
        <w:rPr>
          <w:rFonts w:ascii="Times New Roman" w:hAnsi="Times New Roman" w:cs="Times New Roman"/>
          <w:color w:val="000000" w:themeColor="text1"/>
          <w:sz w:val="24"/>
          <w:szCs w:val="24"/>
        </w:rPr>
        <w:t>В резултат на пр</w:t>
      </w:r>
      <w:r w:rsidR="00EC63AD" w:rsidRPr="00467357">
        <w:rPr>
          <w:rFonts w:ascii="Times New Roman" w:hAnsi="Times New Roman" w:cs="Times New Roman"/>
          <w:color w:val="000000" w:themeColor="text1"/>
          <w:sz w:val="24"/>
          <w:szCs w:val="24"/>
        </w:rPr>
        <w:t>омяната на таксата</w:t>
      </w:r>
      <w:r w:rsidR="002475E2" w:rsidRPr="00467357">
        <w:rPr>
          <w:rFonts w:ascii="Times New Roman" w:hAnsi="Times New Roman" w:cs="Times New Roman"/>
          <w:color w:val="000000" w:themeColor="text1"/>
          <w:sz w:val="24"/>
          <w:szCs w:val="24"/>
        </w:rPr>
        <w:t>, довело до промяна в номерацията и организацията на наредбата</w:t>
      </w:r>
      <w:r w:rsidR="00EC63AD">
        <w:rPr>
          <w:rFonts w:ascii="Times New Roman" w:hAnsi="Times New Roman" w:cs="Times New Roman"/>
          <w:color w:val="000000" w:themeColor="text1"/>
          <w:sz w:val="24"/>
          <w:szCs w:val="24"/>
        </w:rPr>
        <w:t>,</w:t>
      </w:r>
      <w:r w:rsidR="002475E2" w:rsidRPr="00467357">
        <w:rPr>
          <w:rFonts w:ascii="Times New Roman" w:hAnsi="Times New Roman" w:cs="Times New Roman"/>
          <w:color w:val="000000" w:themeColor="text1"/>
          <w:sz w:val="24"/>
          <w:szCs w:val="24"/>
        </w:rPr>
        <w:t xml:space="preserve"> </w:t>
      </w:r>
      <w:r w:rsidR="00EC63AD" w:rsidRPr="00467357">
        <w:rPr>
          <w:rFonts w:ascii="Times New Roman" w:hAnsi="Times New Roman" w:cs="Times New Roman"/>
          <w:color w:val="000000" w:themeColor="text1"/>
          <w:sz w:val="24"/>
          <w:szCs w:val="24"/>
        </w:rPr>
        <w:t xml:space="preserve">предлагаме актуализиране на </w:t>
      </w:r>
      <w:r w:rsidR="002475E2" w:rsidRPr="00467357">
        <w:rPr>
          <w:rFonts w:ascii="Times New Roman" w:hAnsi="Times New Roman" w:cs="Times New Roman"/>
          <w:color w:val="000000" w:themeColor="text1"/>
          <w:sz w:val="24"/>
          <w:szCs w:val="24"/>
        </w:rPr>
        <w:t>преференциит</w:t>
      </w:r>
      <w:r w:rsidR="00EC63AD" w:rsidRPr="00467357">
        <w:rPr>
          <w:rFonts w:ascii="Times New Roman" w:hAnsi="Times New Roman" w:cs="Times New Roman"/>
          <w:color w:val="000000" w:themeColor="text1"/>
          <w:sz w:val="24"/>
          <w:szCs w:val="24"/>
        </w:rPr>
        <w:t>е и</w:t>
      </w:r>
      <w:r w:rsidR="002475E2" w:rsidRPr="00467357">
        <w:rPr>
          <w:rFonts w:ascii="Times New Roman" w:hAnsi="Times New Roman" w:cs="Times New Roman"/>
          <w:color w:val="000000" w:themeColor="text1"/>
          <w:sz w:val="24"/>
          <w:szCs w:val="24"/>
        </w:rPr>
        <w:t xml:space="preserve"> облекченията за различните категории лица, които ги ползват, така че да съответ</w:t>
      </w:r>
      <w:r w:rsidR="00EC63AD" w:rsidRPr="00467357">
        <w:rPr>
          <w:rFonts w:ascii="Times New Roman" w:hAnsi="Times New Roman" w:cs="Times New Roman"/>
          <w:color w:val="000000" w:themeColor="text1"/>
          <w:sz w:val="24"/>
          <w:szCs w:val="24"/>
        </w:rPr>
        <w:t>стват на предложените промени</w:t>
      </w:r>
      <w:r w:rsidR="002475E2" w:rsidRPr="00467357">
        <w:rPr>
          <w:rFonts w:ascii="Times New Roman" w:hAnsi="Times New Roman" w:cs="Times New Roman"/>
          <w:color w:val="000000" w:themeColor="text1"/>
          <w:sz w:val="24"/>
          <w:szCs w:val="24"/>
        </w:rPr>
        <w:t>.</w:t>
      </w:r>
    </w:p>
    <w:p w14:paraId="39CE38D6" w14:textId="304DF03B" w:rsidR="00F3382E" w:rsidRPr="00467357" w:rsidRDefault="00F3382E">
      <w:pPr>
        <w:ind w:firstLine="708"/>
        <w:jc w:val="both"/>
        <w:rPr>
          <w:rFonts w:ascii="Times New Roman" w:hAnsi="Times New Roman" w:cs="Times New Roman"/>
          <w:sz w:val="24"/>
          <w:szCs w:val="24"/>
        </w:rPr>
      </w:pPr>
      <w:r w:rsidRPr="00286F1D">
        <w:rPr>
          <w:rFonts w:ascii="Times New Roman" w:hAnsi="Times New Roman" w:cs="Times New Roman"/>
          <w:sz w:val="24"/>
          <w:szCs w:val="24"/>
        </w:rPr>
        <w:t>На следващо място проектът на наредба предвижда създаването на нов раз</w:t>
      </w:r>
      <w:r w:rsidR="0047533F" w:rsidRPr="00286F1D">
        <w:rPr>
          <w:rFonts w:ascii="Times New Roman" w:hAnsi="Times New Roman" w:cs="Times New Roman"/>
          <w:sz w:val="24"/>
          <w:szCs w:val="24"/>
        </w:rPr>
        <w:t xml:space="preserve">дел, </w:t>
      </w:r>
      <w:r w:rsidRPr="00286F1D">
        <w:rPr>
          <w:rFonts w:ascii="Times New Roman" w:hAnsi="Times New Roman" w:cs="Times New Roman"/>
          <w:sz w:val="24"/>
          <w:szCs w:val="24"/>
        </w:rPr>
        <w:t xml:space="preserve">регламентиращ таксите събирани за дейности по обща подкрепа по смисъла на Закона за предучилищното и училищното образование, които не се финансират от държавния бюджет и се осъществяват от центровете за подкрепа за личностно развитие. </w:t>
      </w:r>
      <w:r w:rsidR="0047533F" w:rsidRPr="00286F1D">
        <w:rPr>
          <w:rFonts w:ascii="Times New Roman" w:hAnsi="Times New Roman" w:cs="Times New Roman"/>
          <w:sz w:val="24"/>
          <w:szCs w:val="24"/>
        </w:rPr>
        <w:t>Таксите, които ще се събират са регламентирани в Приложени 2 към Наредбата.</w:t>
      </w:r>
    </w:p>
    <w:p w14:paraId="37672D8E" w14:textId="4C196CEB" w:rsidR="006D7A52" w:rsidRPr="003C7563" w:rsidRDefault="006428B7">
      <w:pPr>
        <w:autoSpaceDE w:val="0"/>
        <w:autoSpaceDN w:val="0"/>
        <w:adjustRightInd w:val="0"/>
        <w:spacing w:after="0" w:line="240" w:lineRule="auto"/>
        <w:jc w:val="both"/>
        <w:rPr>
          <w:rFonts w:ascii="Times New Roman" w:hAnsi="Times New Roman" w:cs="Times New Roman"/>
          <w:sz w:val="24"/>
          <w:szCs w:val="24"/>
        </w:rPr>
      </w:pPr>
      <w:r w:rsidRPr="00286F1D">
        <w:rPr>
          <w:rFonts w:ascii="Times New Roman" w:hAnsi="Times New Roman" w:cs="Times New Roman"/>
          <w:sz w:val="24"/>
          <w:szCs w:val="24"/>
        </w:rPr>
        <w:tab/>
      </w:r>
      <w:r w:rsidR="00F3382E" w:rsidRPr="00286F1D">
        <w:rPr>
          <w:rFonts w:ascii="Times New Roman" w:hAnsi="Times New Roman" w:cs="Times New Roman"/>
          <w:sz w:val="24"/>
          <w:szCs w:val="24"/>
        </w:rPr>
        <w:t>Съгласно изискването на ЗМДТ - чл.118, ал. 2, приходите от събраните такси за притежаване на куче, се разходват за мероприятия свързани с намаляване броя на безстопанствените кучета. С РЕШЕНИЕ № 136 на МС от 14.03.2019 г. за приемане на Национална програма за овладяване популацията на безстопанствените кучета на територията на Република България бе предвидено и изготвянето на наредба за приложени</w:t>
      </w:r>
      <w:r w:rsidR="003C7563">
        <w:rPr>
          <w:rFonts w:ascii="Times New Roman" w:hAnsi="Times New Roman" w:cs="Times New Roman"/>
          <w:sz w:val="24"/>
          <w:szCs w:val="24"/>
          <w:lang w:val="en-US"/>
        </w:rPr>
        <w:t>e</w:t>
      </w:r>
      <w:r w:rsidR="00F3382E" w:rsidRPr="00286F1D">
        <w:rPr>
          <w:rFonts w:ascii="Times New Roman" w:hAnsi="Times New Roman" w:cs="Times New Roman"/>
          <w:sz w:val="24"/>
          <w:szCs w:val="24"/>
        </w:rPr>
        <w:t xml:space="preserve">то на програмата, която наредба бе публикувана на сайта за обществени консултации </w:t>
      </w:r>
      <w:r w:rsidR="00F3382E" w:rsidRPr="00286F1D">
        <w:rPr>
          <w:rFonts w:ascii="Times New Roman" w:hAnsi="Times New Roman" w:cs="Times New Roman"/>
          <w:sz w:val="24"/>
          <w:szCs w:val="24"/>
          <w:lang w:val="en-US"/>
        </w:rPr>
        <w:t xml:space="preserve">strategy.bg. </w:t>
      </w:r>
      <w:r w:rsidR="00F3382E" w:rsidRPr="00286F1D">
        <w:rPr>
          <w:rFonts w:ascii="Times New Roman" w:hAnsi="Times New Roman" w:cs="Times New Roman"/>
          <w:sz w:val="24"/>
          <w:szCs w:val="24"/>
        </w:rPr>
        <w:t xml:space="preserve">В проекта на наредбата се предвиждат и нови ангажименти за общините, които изискват съответното финансово обезпечаване. </w:t>
      </w:r>
      <w:r w:rsidR="00F3382E" w:rsidRPr="00FB659D">
        <w:rPr>
          <w:rFonts w:ascii="Times New Roman" w:hAnsi="Times New Roman" w:cs="Times New Roman"/>
          <w:sz w:val="24"/>
          <w:szCs w:val="24"/>
        </w:rPr>
        <w:t xml:space="preserve">Поради тази причина, се предвижда в проекта на наредбата таксата за притежаване на куче да бъде </w:t>
      </w:r>
      <w:r w:rsidR="00445B95" w:rsidRPr="00FB659D">
        <w:rPr>
          <w:rFonts w:ascii="Times New Roman" w:hAnsi="Times New Roman" w:cs="Times New Roman"/>
          <w:sz w:val="24"/>
          <w:szCs w:val="24"/>
        </w:rPr>
        <w:t>актуал</w:t>
      </w:r>
      <w:bookmarkStart w:id="0" w:name="_GoBack"/>
      <w:bookmarkEnd w:id="0"/>
      <w:r w:rsidR="00445B95" w:rsidRPr="00FB659D">
        <w:rPr>
          <w:rFonts w:ascii="Times New Roman" w:hAnsi="Times New Roman" w:cs="Times New Roman"/>
          <w:sz w:val="24"/>
          <w:szCs w:val="24"/>
        </w:rPr>
        <w:t>изирана</w:t>
      </w:r>
      <w:r w:rsidR="00F3382E" w:rsidRPr="00FB659D">
        <w:rPr>
          <w:rFonts w:ascii="Times New Roman" w:hAnsi="Times New Roman" w:cs="Times New Roman"/>
          <w:sz w:val="24"/>
          <w:szCs w:val="24"/>
        </w:rPr>
        <w:t xml:space="preserve">, тъй като и безстопанствените кучета са продукт от една страна на други безстопанствени кучета, но и на изоставени от собствениците си. </w:t>
      </w:r>
      <w:r w:rsidR="00445B95" w:rsidRPr="00FB659D">
        <w:rPr>
          <w:rFonts w:ascii="Times New Roman" w:hAnsi="Times New Roman" w:cs="Times New Roman"/>
          <w:sz w:val="24"/>
          <w:szCs w:val="24"/>
        </w:rPr>
        <w:t xml:space="preserve">Предложената такса за притежаване на куче предлагаме да бъде в размер, който да е социално приемлив и да </w:t>
      </w:r>
      <w:r w:rsidR="00FB659D" w:rsidRPr="00FB659D">
        <w:rPr>
          <w:rFonts w:ascii="Times New Roman" w:hAnsi="Times New Roman" w:cs="Times New Roman"/>
          <w:sz w:val="24"/>
          <w:szCs w:val="24"/>
        </w:rPr>
        <w:t>не  де</w:t>
      </w:r>
      <w:r w:rsidR="00445B95" w:rsidRPr="00FB659D">
        <w:rPr>
          <w:rFonts w:ascii="Times New Roman" w:hAnsi="Times New Roman" w:cs="Times New Roman"/>
          <w:sz w:val="24"/>
          <w:szCs w:val="24"/>
        </w:rPr>
        <w:t>мотивира собствениците да декларират кучетата си. По тази причина</w:t>
      </w:r>
      <w:r w:rsidR="00445B95">
        <w:rPr>
          <w:rFonts w:ascii="Times New Roman" w:hAnsi="Times New Roman" w:cs="Times New Roman"/>
          <w:sz w:val="24"/>
          <w:szCs w:val="24"/>
        </w:rPr>
        <w:t xml:space="preserve"> предложения размер на таксата не покрива в пълен размер разходите по дейността. </w:t>
      </w:r>
    </w:p>
    <w:p w14:paraId="0C4B62D3" w14:textId="0674572E" w:rsidR="002406B5" w:rsidRPr="00286F1D" w:rsidRDefault="002406B5">
      <w:pPr>
        <w:autoSpaceDE w:val="0"/>
        <w:autoSpaceDN w:val="0"/>
        <w:adjustRightInd w:val="0"/>
        <w:spacing w:after="0" w:line="240" w:lineRule="auto"/>
        <w:jc w:val="both"/>
        <w:rPr>
          <w:rFonts w:ascii="Times New Roman" w:hAnsi="Times New Roman" w:cs="Times New Roman"/>
          <w:sz w:val="24"/>
          <w:szCs w:val="24"/>
        </w:rPr>
      </w:pPr>
      <w:r w:rsidRPr="00286F1D">
        <w:rPr>
          <w:rFonts w:ascii="Times New Roman" w:hAnsi="Times New Roman" w:cs="Times New Roman"/>
          <w:sz w:val="24"/>
          <w:szCs w:val="24"/>
        </w:rPr>
        <w:tab/>
      </w:r>
      <w:r w:rsidR="00860CE8" w:rsidRPr="00286F1D">
        <w:rPr>
          <w:rFonts w:ascii="Times New Roman" w:hAnsi="Times New Roman" w:cs="Times New Roman"/>
          <w:sz w:val="24"/>
          <w:szCs w:val="24"/>
        </w:rPr>
        <w:t xml:space="preserve">В </w:t>
      </w:r>
      <w:r w:rsidR="000B246A" w:rsidRPr="00286F1D">
        <w:rPr>
          <w:rFonts w:ascii="Times New Roman" w:hAnsi="Times New Roman" w:cs="Times New Roman"/>
          <w:sz w:val="24"/>
          <w:szCs w:val="24"/>
        </w:rPr>
        <w:t xml:space="preserve">табличната част (Приложенията) от наредбата, която съдържа размера и видовете такси </w:t>
      </w:r>
      <w:r w:rsidR="000B246A" w:rsidRPr="00445B95">
        <w:rPr>
          <w:rFonts w:ascii="Times New Roman" w:hAnsi="Times New Roman" w:cs="Times New Roman"/>
          <w:sz w:val="24"/>
          <w:szCs w:val="24"/>
        </w:rPr>
        <w:t>предлагаме съответни</w:t>
      </w:r>
      <w:r w:rsidR="000B246A" w:rsidRPr="00286F1D">
        <w:rPr>
          <w:rFonts w:ascii="Times New Roman" w:hAnsi="Times New Roman" w:cs="Times New Roman"/>
          <w:sz w:val="24"/>
          <w:szCs w:val="24"/>
        </w:rPr>
        <w:t xml:space="preserve"> промени, които са мотивирани както следва:</w:t>
      </w:r>
    </w:p>
    <w:p w14:paraId="431B0202" w14:textId="77777777" w:rsidR="002406B5" w:rsidRPr="00286F1D" w:rsidRDefault="002406B5">
      <w:pPr>
        <w:autoSpaceDE w:val="0"/>
        <w:autoSpaceDN w:val="0"/>
        <w:adjustRightInd w:val="0"/>
        <w:spacing w:after="0" w:line="240" w:lineRule="auto"/>
        <w:jc w:val="both"/>
        <w:rPr>
          <w:rFonts w:ascii="Times New Roman" w:hAnsi="Times New Roman" w:cs="Times New Roman"/>
          <w:sz w:val="24"/>
          <w:szCs w:val="24"/>
        </w:rPr>
      </w:pPr>
    </w:p>
    <w:p w14:paraId="7E28D9E5" w14:textId="6879D63B" w:rsidR="0023442B" w:rsidRDefault="0023442B" w:rsidP="00467357">
      <w:pPr>
        <w:pStyle w:val="ListParagraph"/>
        <w:numPr>
          <w:ilvl w:val="0"/>
          <w:numId w:val="7"/>
        </w:numPr>
        <w:ind w:left="0" w:firstLine="0"/>
        <w:jc w:val="both"/>
        <w:rPr>
          <w:rFonts w:ascii="Times New Roman" w:hAnsi="Times New Roman" w:cs="Times New Roman"/>
          <w:sz w:val="24"/>
          <w:szCs w:val="24"/>
        </w:rPr>
      </w:pPr>
      <w:r w:rsidRPr="00467357">
        <w:rPr>
          <w:rFonts w:ascii="Times New Roman" w:hAnsi="Times New Roman" w:cs="Times New Roman"/>
          <w:sz w:val="24"/>
          <w:szCs w:val="24"/>
        </w:rPr>
        <w:t>След направен анализ на издадените удостоверения за наличие и липса за задължения, установихме, че същите се издават в по-голямата си част, за да послужат пред институции, част от държавната и общинска администрация</w:t>
      </w:r>
      <w:r w:rsidR="00FB659D">
        <w:rPr>
          <w:rFonts w:ascii="Times New Roman" w:hAnsi="Times New Roman" w:cs="Times New Roman"/>
          <w:sz w:val="24"/>
          <w:szCs w:val="24"/>
        </w:rPr>
        <w:t>,</w:t>
      </w:r>
      <w:r w:rsidRPr="00467357">
        <w:rPr>
          <w:rFonts w:ascii="Times New Roman" w:hAnsi="Times New Roman" w:cs="Times New Roman"/>
          <w:sz w:val="24"/>
          <w:szCs w:val="24"/>
        </w:rPr>
        <w:t xml:space="preserve"> и се изготвят без такса. </w:t>
      </w:r>
      <w:r w:rsidRPr="00467357">
        <w:rPr>
          <w:rFonts w:ascii="Times New Roman" w:hAnsi="Times New Roman" w:cs="Times New Roman"/>
          <w:sz w:val="24"/>
          <w:szCs w:val="24"/>
        </w:rPr>
        <w:lastRenderedPageBreak/>
        <w:t xml:space="preserve">На база годишен размер прихода, който реализира Община Габрово от този вид услуга е в размер на около 4000 лв. С цел облекчаване на процеса / </w:t>
      </w:r>
      <w:r w:rsidRPr="00467357">
        <w:rPr>
          <w:rFonts w:ascii="Times New Roman" w:hAnsi="Times New Roman" w:cs="Times New Roman"/>
          <w:i/>
          <w:sz w:val="24"/>
          <w:szCs w:val="24"/>
        </w:rPr>
        <w:t>подаване, изготвяне, пред</w:t>
      </w:r>
      <w:r w:rsidR="00FB659D">
        <w:rPr>
          <w:rFonts w:ascii="Times New Roman" w:hAnsi="Times New Roman" w:cs="Times New Roman"/>
          <w:i/>
          <w:sz w:val="24"/>
          <w:szCs w:val="24"/>
        </w:rPr>
        <w:t>о</w:t>
      </w:r>
      <w:r w:rsidRPr="00467357">
        <w:rPr>
          <w:rFonts w:ascii="Times New Roman" w:hAnsi="Times New Roman" w:cs="Times New Roman"/>
          <w:i/>
          <w:sz w:val="24"/>
          <w:szCs w:val="24"/>
        </w:rPr>
        <w:t>ставяне</w:t>
      </w:r>
      <w:r w:rsidRPr="00467357">
        <w:rPr>
          <w:rFonts w:ascii="Times New Roman" w:hAnsi="Times New Roman" w:cs="Times New Roman"/>
          <w:sz w:val="24"/>
          <w:szCs w:val="24"/>
        </w:rPr>
        <w:t xml:space="preserve">/ и намаляване на административната и финансова тежест върху бизнеса и гражданите, предлагаме услугата по издаване на удостоверенията за наличие и липса на задължения да бъде безплатна и със срок за изпълнение </w:t>
      </w:r>
      <w:r w:rsidR="003C7563" w:rsidRPr="00467357">
        <w:rPr>
          <w:rFonts w:ascii="Times New Roman" w:hAnsi="Times New Roman" w:cs="Times New Roman"/>
          <w:sz w:val="24"/>
          <w:szCs w:val="24"/>
        </w:rPr>
        <w:t>веднага</w:t>
      </w:r>
      <w:r w:rsidR="00FB659D" w:rsidRPr="00467357">
        <w:rPr>
          <w:rFonts w:ascii="Times New Roman" w:hAnsi="Times New Roman" w:cs="Times New Roman"/>
          <w:sz w:val="24"/>
          <w:szCs w:val="24"/>
        </w:rPr>
        <w:t>.</w:t>
      </w:r>
    </w:p>
    <w:p w14:paraId="003C17DD" w14:textId="4D7D57B0" w:rsidR="00286F1D" w:rsidRPr="00467357" w:rsidRDefault="0023442B" w:rsidP="00467357">
      <w:pPr>
        <w:pStyle w:val="ListParagraph"/>
        <w:numPr>
          <w:ilvl w:val="0"/>
          <w:numId w:val="7"/>
        </w:numPr>
        <w:ind w:left="0" w:firstLine="0"/>
        <w:jc w:val="both"/>
        <w:rPr>
          <w:rFonts w:ascii="Times New Roman" w:hAnsi="Times New Roman" w:cs="Times New Roman"/>
          <w:sz w:val="24"/>
          <w:szCs w:val="24"/>
        </w:rPr>
      </w:pPr>
      <w:r w:rsidRPr="00467357">
        <w:rPr>
          <w:rFonts w:ascii="Times New Roman" w:hAnsi="Times New Roman" w:cs="Times New Roman"/>
          <w:sz w:val="24"/>
          <w:szCs w:val="24"/>
        </w:rPr>
        <w:t>На основание чл. 51, ал. 1 от ЗМДТ, службите по вписвания в 7-дневен срок уведомяват съответната община за прехвърлените, учредените, изменените или прекратените вещни права върху недвижими имоти. Тази практика налага от своя страна служебно създаване на партиди за недвижими имоти</w:t>
      </w:r>
      <w:r w:rsidR="00FB659D" w:rsidRPr="00467357">
        <w:rPr>
          <w:rFonts w:ascii="Times New Roman" w:hAnsi="Times New Roman" w:cs="Times New Roman"/>
          <w:sz w:val="24"/>
          <w:szCs w:val="24"/>
        </w:rPr>
        <w:t>, съответно</w:t>
      </w:r>
      <w:r w:rsidRPr="00467357">
        <w:rPr>
          <w:rFonts w:ascii="Times New Roman" w:hAnsi="Times New Roman" w:cs="Times New Roman"/>
          <w:sz w:val="24"/>
          <w:szCs w:val="24"/>
        </w:rPr>
        <w:t xml:space="preserve"> и отпадане на таксата за заверка на служебна страница на декларация по чл. 14 от ЗМДТ в размер на 2 лв. Същата се събира само при подаване на коригиращи декларации, които лицата подават на място в Дирекция Местни данъци и такси.  </w:t>
      </w:r>
    </w:p>
    <w:p w14:paraId="1C6C1B88" w14:textId="77777777" w:rsidR="00286F1D" w:rsidRPr="00286F1D" w:rsidRDefault="00286F1D" w:rsidP="00467357">
      <w:pPr>
        <w:pStyle w:val="ListParagraph"/>
        <w:widowControl w:val="0"/>
        <w:numPr>
          <w:ilvl w:val="0"/>
          <w:numId w:val="7"/>
        </w:numPr>
        <w:tabs>
          <w:tab w:val="center" w:pos="851"/>
          <w:tab w:val="right" w:pos="8306"/>
        </w:tabs>
        <w:autoSpaceDE w:val="0"/>
        <w:autoSpaceDN w:val="0"/>
        <w:adjustRightInd w:val="0"/>
        <w:spacing w:after="0" w:line="240" w:lineRule="auto"/>
        <w:ind w:left="0" w:firstLine="0"/>
        <w:jc w:val="both"/>
        <w:rPr>
          <w:rFonts w:ascii="Times New Roman" w:hAnsi="Times New Roman" w:cs="Times New Roman"/>
          <w:sz w:val="24"/>
          <w:szCs w:val="24"/>
        </w:rPr>
      </w:pPr>
      <w:r w:rsidRPr="00286F1D">
        <w:rPr>
          <w:rFonts w:ascii="Times New Roman" w:hAnsi="Times New Roman" w:cs="Times New Roman"/>
          <w:sz w:val="24"/>
          <w:szCs w:val="24"/>
        </w:rPr>
        <w:t xml:space="preserve">Община Габрово е една от малкото в страната, които организират културни събития пряко и без посредничество на други културни оператори. Това изисква ресурс – финансов и кадрови, както и компетенции, опит и знания. </w:t>
      </w:r>
    </w:p>
    <w:p w14:paraId="5CD81AE8" w14:textId="1B0DCF8F" w:rsidR="00286F1D" w:rsidRPr="00467357" w:rsidRDefault="00286F1D" w:rsidP="00467357">
      <w:pPr>
        <w:widowControl w:val="0"/>
        <w:tabs>
          <w:tab w:val="center" w:pos="851"/>
          <w:tab w:val="right" w:pos="8306"/>
        </w:tabs>
        <w:autoSpaceDE w:val="0"/>
        <w:autoSpaceDN w:val="0"/>
        <w:adjustRightInd w:val="0"/>
        <w:spacing w:after="0" w:line="240" w:lineRule="auto"/>
        <w:jc w:val="both"/>
        <w:rPr>
          <w:rFonts w:ascii="Times New Roman" w:hAnsi="Times New Roman" w:cs="Times New Roman"/>
          <w:sz w:val="24"/>
          <w:szCs w:val="24"/>
        </w:rPr>
      </w:pPr>
      <w:r w:rsidRPr="00467357">
        <w:rPr>
          <w:rFonts w:ascii="Times New Roman" w:hAnsi="Times New Roman" w:cs="Times New Roman"/>
          <w:sz w:val="24"/>
          <w:szCs w:val="24"/>
        </w:rPr>
        <w:t>Предложените промени в цените на билетите за събития, организирани от Община Габрово, са наложени от следните фактори</w:t>
      </w:r>
      <w:r w:rsidR="00E449AB">
        <w:rPr>
          <w:rFonts w:ascii="Times New Roman" w:hAnsi="Times New Roman" w:cs="Times New Roman"/>
          <w:sz w:val="24"/>
          <w:szCs w:val="24"/>
        </w:rPr>
        <w:t xml:space="preserve"> - </w:t>
      </w:r>
      <w:r w:rsidRPr="00467357">
        <w:rPr>
          <w:rFonts w:ascii="Times New Roman" w:hAnsi="Times New Roman" w:cs="Times New Roman"/>
          <w:sz w:val="24"/>
          <w:szCs w:val="24"/>
        </w:rPr>
        <w:t>Работа в конкурентна среда – предложените цени са съобразени с тези на сходни културни продукти с външен организатор</w:t>
      </w:r>
      <w:r w:rsidR="00E449AB">
        <w:rPr>
          <w:rFonts w:ascii="Times New Roman" w:hAnsi="Times New Roman" w:cs="Times New Roman"/>
          <w:sz w:val="24"/>
          <w:szCs w:val="24"/>
        </w:rPr>
        <w:t xml:space="preserve">; </w:t>
      </w:r>
      <w:r w:rsidRPr="00467357">
        <w:rPr>
          <w:rFonts w:ascii="Times New Roman" w:hAnsi="Times New Roman" w:cs="Times New Roman"/>
          <w:sz w:val="24"/>
          <w:szCs w:val="24"/>
        </w:rPr>
        <w:t>Целесъобразност приходи – разходи – търсене на частична възвръщаемост на вложените в продукцията средства</w:t>
      </w:r>
      <w:r w:rsidR="00E449AB">
        <w:rPr>
          <w:rFonts w:ascii="Times New Roman" w:hAnsi="Times New Roman" w:cs="Times New Roman"/>
          <w:sz w:val="24"/>
          <w:szCs w:val="24"/>
        </w:rPr>
        <w:t xml:space="preserve">; </w:t>
      </w:r>
      <w:r w:rsidRPr="00467357">
        <w:rPr>
          <w:rFonts w:ascii="Times New Roman" w:hAnsi="Times New Roman" w:cs="Times New Roman"/>
          <w:sz w:val="24"/>
          <w:szCs w:val="24"/>
        </w:rPr>
        <w:t>Нужда от инвестиции в културна инфраструктура и техника – зала „Възраждане“ е една от най-предпочитаните културни сцени в града, нейната поддръжка изисква средства, предвид бързата амортизация, в следствие на висока посещаемост</w:t>
      </w:r>
      <w:r w:rsidR="00E449AB">
        <w:rPr>
          <w:rFonts w:ascii="Times New Roman" w:hAnsi="Times New Roman" w:cs="Times New Roman"/>
          <w:sz w:val="24"/>
          <w:szCs w:val="24"/>
        </w:rPr>
        <w:t>. Това</w:t>
      </w:r>
      <w:r w:rsidRPr="00467357">
        <w:rPr>
          <w:rFonts w:ascii="Times New Roman" w:hAnsi="Times New Roman" w:cs="Times New Roman"/>
          <w:sz w:val="24"/>
          <w:szCs w:val="24"/>
        </w:rPr>
        <w:t xml:space="preserve"> изисква адекватност на съвременните тенденции за модернизация, дигитализация и цифровизация, което предпоставя нуждата от  модерна техника, чието закупуване е скъпо.</w:t>
      </w:r>
    </w:p>
    <w:p w14:paraId="6CEA8346" w14:textId="77777777" w:rsidR="00286F1D" w:rsidRPr="00286F1D" w:rsidRDefault="00286F1D" w:rsidP="00467357">
      <w:pPr>
        <w:pStyle w:val="ListParagraph"/>
        <w:ind w:left="0"/>
        <w:jc w:val="both"/>
        <w:rPr>
          <w:rFonts w:ascii="Times New Roman" w:hAnsi="Times New Roman" w:cs="Times New Roman"/>
          <w:sz w:val="24"/>
          <w:szCs w:val="24"/>
        </w:rPr>
      </w:pPr>
    </w:p>
    <w:p w14:paraId="7BBAFE86" w14:textId="77777777" w:rsidR="000B246A" w:rsidRPr="00286F1D" w:rsidRDefault="000B246A" w:rsidP="00467357">
      <w:pPr>
        <w:pStyle w:val="ListParagraph"/>
        <w:numPr>
          <w:ilvl w:val="0"/>
          <w:numId w:val="7"/>
        </w:numPr>
        <w:ind w:left="0" w:firstLine="0"/>
        <w:mirrorIndents/>
        <w:jc w:val="both"/>
        <w:rPr>
          <w:rFonts w:ascii="Times New Roman" w:hAnsi="Times New Roman" w:cs="Times New Roman"/>
          <w:sz w:val="24"/>
          <w:szCs w:val="24"/>
        </w:rPr>
      </w:pPr>
      <w:r w:rsidRPr="00286F1D">
        <w:rPr>
          <w:rFonts w:ascii="Times New Roman" w:hAnsi="Times New Roman" w:cs="Times New Roman"/>
          <w:sz w:val="24"/>
          <w:szCs w:val="24"/>
        </w:rPr>
        <w:t>С оглед гъ</w:t>
      </w:r>
      <w:r w:rsidR="00236176" w:rsidRPr="00286F1D">
        <w:rPr>
          <w:rFonts w:ascii="Times New Roman" w:hAnsi="Times New Roman" w:cs="Times New Roman"/>
          <w:sz w:val="24"/>
          <w:szCs w:val="24"/>
        </w:rPr>
        <w:t>в</w:t>
      </w:r>
      <w:r w:rsidRPr="00286F1D">
        <w:rPr>
          <w:rFonts w:ascii="Times New Roman" w:hAnsi="Times New Roman" w:cs="Times New Roman"/>
          <w:sz w:val="24"/>
          <w:szCs w:val="24"/>
        </w:rPr>
        <w:t xml:space="preserve">кавост и насърчаване ползването на сцената на открито за провеждане на публични събития, които имат по-кратка продължителност, в проекта е предвидено наема на сцената да бъде отнесен в раздел </w:t>
      </w:r>
      <w:r w:rsidRPr="00467357">
        <w:rPr>
          <w:rFonts w:ascii="Times New Roman" w:hAnsi="Times New Roman" w:cs="Times New Roman"/>
          <w:sz w:val="24"/>
          <w:szCs w:val="24"/>
        </w:rPr>
        <w:t>Ползване на оборудване и съоръжения за базари, пазари и публични събити</w:t>
      </w:r>
      <w:r w:rsidR="00236176" w:rsidRPr="00286F1D">
        <w:rPr>
          <w:rFonts w:ascii="Times New Roman" w:hAnsi="Times New Roman" w:cs="Times New Roman"/>
          <w:sz w:val="24"/>
          <w:szCs w:val="24"/>
        </w:rPr>
        <w:t xml:space="preserve">я. Заплащането за денонощие в размер на 1000 лева е вероятно възпиращо желаещите да я ползват за няколко часа. Освен това намираме, че следва да се насърчават събитията на открито </w:t>
      </w:r>
      <w:r w:rsidR="00675BA7" w:rsidRPr="00286F1D">
        <w:rPr>
          <w:rFonts w:ascii="Times New Roman" w:hAnsi="Times New Roman" w:cs="Times New Roman"/>
          <w:sz w:val="24"/>
          <w:szCs w:val="24"/>
        </w:rPr>
        <w:t xml:space="preserve">в създалата се ситуация, както и след нейното отминаване. </w:t>
      </w:r>
    </w:p>
    <w:p w14:paraId="4FC362AD" w14:textId="77777777" w:rsidR="00675BA7" w:rsidRPr="00286F1D" w:rsidRDefault="00675BA7" w:rsidP="00467357">
      <w:pPr>
        <w:pStyle w:val="ListParagraph"/>
        <w:numPr>
          <w:ilvl w:val="0"/>
          <w:numId w:val="7"/>
        </w:numPr>
        <w:ind w:left="0" w:firstLine="0"/>
        <w:mirrorIndents/>
        <w:jc w:val="both"/>
        <w:rPr>
          <w:rFonts w:ascii="Times New Roman" w:hAnsi="Times New Roman" w:cs="Times New Roman"/>
          <w:sz w:val="24"/>
          <w:szCs w:val="24"/>
        </w:rPr>
      </w:pPr>
      <w:r w:rsidRPr="00286F1D">
        <w:rPr>
          <w:rFonts w:ascii="Times New Roman" w:hAnsi="Times New Roman" w:cs="Times New Roman"/>
          <w:sz w:val="24"/>
          <w:szCs w:val="24"/>
        </w:rPr>
        <w:t>Проектът на нормативния акт, предлага актуализация на услугите предоставяни от ЦПЛР – Астрономическа обсерватория и планетариум, която актуализация от една страна отразява мястото на Астрономическата обсерватория като институция в системата на предучили</w:t>
      </w:r>
      <w:r w:rsidR="00A446E9" w:rsidRPr="00286F1D">
        <w:rPr>
          <w:rFonts w:ascii="Times New Roman" w:hAnsi="Times New Roman" w:cs="Times New Roman"/>
          <w:sz w:val="24"/>
          <w:szCs w:val="24"/>
        </w:rPr>
        <w:t>щното и училищното образование.</w:t>
      </w:r>
    </w:p>
    <w:p w14:paraId="15AD5467" w14:textId="77777777" w:rsidR="00974244" w:rsidRPr="00467357" w:rsidRDefault="00974244" w:rsidP="00467357">
      <w:pPr>
        <w:pStyle w:val="ListParagraph"/>
        <w:numPr>
          <w:ilvl w:val="0"/>
          <w:numId w:val="7"/>
        </w:numPr>
        <w:ind w:left="0" w:firstLine="0"/>
        <w:mirrorIndents/>
        <w:jc w:val="both"/>
        <w:rPr>
          <w:rFonts w:ascii="Times New Roman" w:hAnsi="Times New Roman" w:cs="Times New Roman"/>
          <w:sz w:val="24"/>
          <w:szCs w:val="24"/>
        </w:rPr>
      </w:pPr>
      <w:r w:rsidRPr="00467357">
        <w:rPr>
          <w:rFonts w:ascii="Times New Roman" w:hAnsi="Times New Roman" w:cs="Times New Roman"/>
          <w:sz w:val="24"/>
          <w:szCs w:val="24"/>
        </w:rPr>
        <w:t xml:space="preserve">Община Габрово има добре развита спортната инфраструктура, в която инвестира ежегодно за подобряването ѝ. Същата се предоставя, както на сдружения, развиващи дейност в сферата на съответния вид спорт, за който е предназначен даден обект, така и за провеждане на спортни и културни събития и мероприятия. Необходимостта от предоставяне на спорната база е продиктувана от това, че  на територията на община Габрово няма значителни частни инвестиции в съоръжения за спортно-тренировъчна дейност и места за организиране на значими мероприятия и събития, но и от факта, че Община Габрово следва да поддържа и подобрява спортната инфраструктура. Мотивите </w:t>
      </w:r>
      <w:r w:rsidRPr="00467357">
        <w:rPr>
          <w:rFonts w:ascii="Times New Roman" w:hAnsi="Times New Roman" w:cs="Times New Roman"/>
          <w:sz w:val="24"/>
          <w:szCs w:val="24"/>
        </w:rPr>
        <w:lastRenderedPageBreak/>
        <w:t>за промяна в частта касаеща общинските спортни обекти са следните: Практиката показва, че при наемане на спортните обекти от ползватели често платеното време от един час е недостатъчно, а два платени часа за тях са много. Има заявен интерес за доплащане на допълнително време от половин час и промените са насочени към това – улесняване на гражданите и съответно генериране на повече</w:t>
      </w:r>
      <w:r w:rsidR="00A446E9" w:rsidRPr="00467357">
        <w:rPr>
          <w:rFonts w:ascii="Times New Roman" w:hAnsi="Times New Roman" w:cs="Times New Roman"/>
          <w:sz w:val="24"/>
          <w:szCs w:val="24"/>
          <w:lang w:val="en-US"/>
        </w:rPr>
        <w:t xml:space="preserve"> </w:t>
      </w:r>
      <w:r w:rsidRPr="00467357">
        <w:rPr>
          <w:rFonts w:ascii="Times New Roman" w:hAnsi="Times New Roman" w:cs="Times New Roman"/>
          <w:sz w:val="24"/>
          <w:szCs w:val="24"/>
        </w:rPr>
        <w:t xml:space="preserve"> </w:t>
      </w:r>
      <w:r w:rsidR="00A446E9" w:rsidRPr="00467357">
        <w:rPr>
          <w:rFonts w:ascii="Times New Roman" w:hAnsi="Times New Roman" w:cs="Times New Roman"/>
          <w:sz w:val="24"/>
          <w:szCs w:val="24"/>
        </w:rPr>
        <w:t>приходи от ползване на общинската спортна база.  През 2019 година Община Габрово инвестира в нова отоплителна инсталация в зала „Хандбал” в СК „Христо Ботев“, а в момента се изпълняват дейностите по проект към ММС за въвеждане на мерки за енергийна ефективност в 3-етажната сграда. Това създава изцяло нови условия за ползвателите на спортния обект и възможност за ценова диференциация при наемане на залата, съответно със или без включено отопление.  В тази връзка и с оглед гъвкавост и коректност към ползвателите на спортни обекти и съоръжения е предвидено изрично възможността за заплащане за половин час, след като изтече първия част. В допълнение се актуализират и част от цените, като се записва изрично, че Ползването на спортната база за мероприятия на общински бюджетни структури и на държавните училища на територията на общината е безплатно</w:t>
      </w:r>
    </w:p>
    <w:p w14:paraId="358BA6D2" w14:textId="77777777" w:rsidR="00A446E9" w:rsidRPr="00467357" w:rsidRDefault="00A446E9" w:rsidP="00467357">
      <w:pPr>
        <w:pStyle w:val="ListParagraph"/>
        <w:numPr>
          <w:ilvl w:val="0"/>
          <w:numId w:val="7"/>
        </w:numPr>
        <w:ind w:left="0" w:firstLine="0"/>
        <w:mirrorIndents/>
        <w:jc w:val="both"/>
        <w:rPr>
          <w:rFonts w:ascii="Times New Roman" w:hAnsi="Times New Roman" w:cs="Times New Roman"/>
          <w:sz w:val="24"/>
          <w:szCs w:val="24"/>
        </w:rPr>
      </w:pPr>
      <w:r w:rsidRPr="00467357">
        <w:rPr>
          <w:rFonts w:ascii="Times New Roman" w:hAnsi="Times New Roman" w:cs="Times New Roman"/>
          <w:sz w:val="24"/>
          <w:szCs w:val="24"/>
        </w:rPr>
        <w:t xml:space="preserve">В приетата към настоящия момент Наредба за реда за престой и паркиране на пътни превозни средства на територията на Община Габрово са регламентирани различни абонаменти даващи право на своите ползватели да паркират в зоните за платено и безплатно паркиране срещу определени такси, но е предвидена отстъпка при предплащане в брой единствено за ползвателите на </w:t>
      </w:r>
      <w:bookmarkStart w:id="1" w:name="_Hlk58324790"/>
      <w:r w:rsidRPr="00467357">
        <w:rPr>
          <w:rFonts w:ascii="Times New Roman" w:hAnsi="Times New Roman" w:cs="Times New Roman"/>
          <w:sz w:val="24"/>
          <w:szCs w:val="24"/>
        </w:rPr>
        <w:t>абонамент  „Локално преференциално платено паркиране“</w:t>
      </w:r>
      <w:bookmarkEnd w:id="1"/>
      <w:r w:rsidRPr="00467357">
        <w:rPr>
          <w:rFonts w:ascii="Times New Roman" w:hAnsi="Times New Roman" w:cs="Times New Roman"/>
          <w:sz w:val="24"/>
          <w:szCs w:val="24"/>
        </w:rPr>
        <w:t>.</w:t>
      </w:r>
    </w:p>
    <w:p w14:paraId="498B90FE" w14:textId="77777777" w:rsidR="00A446E9" w:rsidRPr="00467357" w:rsidRDefault="00D24554" w:rsidP="00467357">
      <w:pPr>
        <w:pStyle w:val="ListParagraph"/>
        <w:tabs>
          <w:tab w:val="left" w:pos="709"/>
        </w:tabs>
        <w:ind w:left="0"/>
        <w:mirrorIndents/>
        <w:jc w:val="both"/>
        <w:rPr>
          <w:rFonts w:ascii="Times New Roman" w:hAnsi="Times New Roman" w:cs="Times New Roman"/>
          <w:sz w:val="24"/>
          <w:szCs w:val="24"/>
        </w:rPr>
      </w:pPr>
      <w:r w:rsidRPr="00286F1D">
        <w:rPr>
          <w:rFonts w:ascii="Times New Roman" w:hAnsi="Times New Roman" w:cs="Times New Roman"/>
          <w:sz w:val="24"/>
          <w:szCs w:val="24"/>
        </w:rPr>
        <w:tab/>
      </w:r>
      <w:r w:rsidR="00A446E9" w:rsidRPr="00467357">
        <w:rPr>
          <w:rFonts w:ascii="Times New Roman" w:hAnsi="Times New Roman" w:cs="Times New Roman"/>
          <w:sz w:val="24"/>
          <w:szCs w:val="24"/>
        </w:rPr>
        <w:t>Проучване на „Интрум“ (Intrum), „Европейски доклад за плащанията“ („European Payment Report“), 2018 г. показва, че с въвеждането на европейската Директива 2011/7/ЕС на Европейския парламент относно забавянето на плащането и нейните незадължителни препоръки, поощряването на механизми за предплащане  увеличават финансовият резултат с до 10%, след подробен анализ и предвид големият брой ползватели на различните абонаменти и свързаните с това проверка на документи и тяхното обработване, представляващи обемна административна работа предлагам, процентна отстъпка при предплащане за всички абонаменти предвидени в Наредбата за реда за престой и паркиране на пътни превозни средства на територията на Община Габрово, както следва: 5% при предплащане за за 6 месеца и 10 % при предплащане за  за 12 месеца.</w:t>
      </w:r>
    </w:p>
    <w:p w14:paraId="0A463DCA" w14:textId="017EC3FD" w:rsidR="00A446E9" w:rsidRPr="00467357" w:rsidRDefault="00D24554" w:rsidP="00467357">
      <w:pPr>
        <w:pStyle w:val="ListParagraph"/>
        <w:tabs>
          <w:tab w:val="left" w:pos="709"/>
        </w:tabs>
        <w:ind w:left="0"/>
        <w:mirrorIndents/>
        <w:jc w:val="both"/>
        <w:rPr>
          <w:rFonts w:ascii="Times New Roman" w:hAnsi="Times New Roman" w:cs="Times New Roman"/>
          <w:sz w:val="24"/>
          <w:szCs w:val="24"/>
        </w:rPr>
      </w:pPr>
      <w:r w:rsidRPr="00286F1D">
        <w:rPr>
          <w:rFonts w:ascii="Times New Roman" w:hAnsi="Times New Roman" w:cs="Times New Roman"/>
          <w:sz w:val="24"/>
          <w:szCs w:val="24"/>
        </w:rPr>
        <w:tab/>
      </w:r>
      <w:r w:rsidR="00A446E9" w:rsidRPr="00467357">
        <w:rPr>
          <w:rFonts w:ascii="Times New Roman" w:hAnsi="Times New Roman" w:cs="Times New Roman"/>
          <w:sz w:val="24"/>
          <w:szCs w:val="24"/>
        </w:rPr>
        <w:t>С проекта на Наредбата се предлага и цена за кратковременен престой при паркиране на платен денонощен паркинг намиращ се на ул „Брянска 70 а, съответно за, влекачи с ремаркета, товарни автомобили и автобуси на цена от 3.00 лв. за един час и 15,00 лв.  за дванадесет часа.</w:t>
      </w:r>
      <w:r w:rsidR="005B45A0">
        <w:rPr>
          <w:rFonts w:ascii="Times New Roman" w:hAnsi="Times New Roman" w:cs="Times New Roman"/>
          <w:sz w:val="24"/>
          <w:szCs w:val="24"/>
        </w:rPr>
        <w:t xml:space="preserve"> </w:t>
      </w:r>
    </w:p>
    <w:p w14:paraId="6946C75A" w14:textId="51A2A088" w:rsidR="00B82F50" w:rsidRDefault="00D24554" w:rsidP="00467357">
      <w:pPr>
        <w:spacing w:after="0" w:line="240" w:lineRule="auto"/>
        <w:jc w:val="both"/>
        <w:rPr>
          <w:rFonts w:ascii="Times New Roman" w:hAnsi="Times New Roman" w:cs="Times New Roman"/>
          <w:sz w:val="24"/>
          <w:szCs w:val="24"/>
          <w:lang w:eastAsia="bg-BG"/>
        </w:rPr>
      </w:pPr>
      <w:r w:rsidRPr="00286F1D">
        <w:rPr>
          <w:rFonts w:ascii="Times New Roman" w:hAnsi="Times New Roman" w:cs="Times New Roman"/>
          <w:sz w:val="24"/>
          <w:szCs w:val="24"/>
        </w:rPr>
        <w:tab/>
      </w:r>
      <w:r w:rsidR="00A446E9" w:rsidRPr="00467357">
        <w:rPr>
          <w:rFonts w:ascii="Times New Roman" w:hAnsi="Times New Roman" w:cs="Times New Roman"/>
          <w:sz w:val="24"/>
          <w:szCs w:val="24"/>
        </w:rPr>
        <w:t>Към момента е предвидена цена най малко за 24 часов престой. Нуждата от такъв вид таксуване е продиктувана от непосредствената близост на паркинга както до музей „Дом на хумора и сатирата” Габрово, посещаван от различни организирани групи пътуващи с автобуси така и непосредствената близост до Митническо бюро Габрово и товарните ППС които обслужва. При въвеждане на такъв вид таксуване се очаква да се увеличат  заетостта и приходите от паркинга.</w:t>
      </w:r>
      <w:r w:rsidR="00B82F50" w:rsidRPr="00467357">
        <w:rPr>
          <w:rFonts w:ascii="Times New Roman" w:hAnsi="Times New Roman" w:cs="Times New Roman"/>
          <w:sz w:val="24"/>
          <w:szCs w:val="24"/>
        </w:rPr>
        <w:t xml:space="preserve"> Предвижда се и изменение и допълнение на Наредбата за реда за престой и паркиране на пътни превозни средства на територията </w:t>
      </w:r>
      <w:r w:rsidR="00B82F50" w:rsidRPr="00467357">
        <w:rPr>
          <w:rFonts w:ascii="Times New Roman" w:hAnsi="Times New Roman" w:cs="Times New Roman"/>
          <w:sz w:val="24"/>
          <w:szCs w:val="24"/>
        </w:rPr>
        <w:lastRenderedPageBreak/>
        <w:t xml:space="preserve">на община Габрово, с което се предлага обособяването на нов режим на платено паркиране – „Месечен абонамент за район“. Предвидената цена в проекта на наредбата е съобразен с останалите режими на платено паркира, като цели да отговори на потребността и анализа, че не малка част от водачите на МПС паркират регулярно в определен район, в който попада тяхната месторабота, </w:t>
      </w:r>
      <w:r w:rsidR="00B82F50">
        <w:rPr>
          <w:rFonts w:ascii="Times New Roman" w:hAnsi="Times New Roman" w:cs="Times New Roman"/>
          <w:sz w:val="24"/>
          <w:szCs w:val="24"/>
        </w:rPr>
        <w:t xml:space="preserve">занятие или  </w:t>
      </w:r>
    </w:p>
    <w:p w14:paraId="43BD15DF" w14:textId="77777777" w:rsidR="00A446E9" w:rsidRPr="00467357" w:rsidRDefault="00A446E9" w:rsidP="00467357">
      <w:pPr>
        <w:pStyle w:val="ListParagraph"/>
        <w:tabs>
          <w:tab w:val="left" w:pos="709"/>
        </w:tabs>
        <w:ind w:left="0"/>
        <w:mirrorIndents/>
        <w:jc w:val="both"/>
        <w:rPr>
          <w:rFonts w:ascii="Times New Roman" w:hAnsi="Times New Roman" w:cs="Times New Roman"/>
          <w:sz w:val="24"/>
          <w:szCs w:val="24"/>
        </w:rPr>
      </w:pPr>
    </w:p>
    <w:p w14:paraId="47FCDB49" w14:textId="4144B007" w:rsidR="009D2F62" w:rsidRPr="00286F1D" w:rsidRDefault="009D2F62" w:rsidP="00467357">
      <w:pPr>
        <w:pStyle w:val="ListParagraph"/>
        <w:numPr>
          <w:ilvl w:val="0"/>
          <w:numId w:val="7"/>
        </w:numPr>
        <w:tabs>
          <w:tab w:val="left" w:pos="709"/>
        </w:tabs>
        <w:ind w:left="23" w:hanging="23"/>
        <w:mirrorIndents/>
        <w:jc w:val="both"/>
        <w:rPr>
          <w:rFonts w:ascii="Times New Roman" w:hAnsi="Times New Roman" w:cs="Times New Roman"/>
          <w:sz w:val="24"/>
          <w:szCs w:val="24"/>
        </w:rPr>
      </w:pPr>
      <w:r w:rsidRPr="00286F1D">
        <w:rPr>
          <w:rFonts w:ascii="Times New Roman" w:hAnsi="Times New Roman" w:cs="Times New Roman"/>
          <w:sz w:val="24"/>
          <w:szCs w:val="24"/>
        </w:rPr>
        <w:t xml:space="preserve">Общинско предприятие ‚Благоустрояване“ съгласно приетия от Общински съвет – Габрово,  ПРАВИЛНИК </w:t>
      </w:r>
      <w:r w:rsidRPr="00467357">
        <w:rPr>
          <w:rFonts w:ascii="Times New Roman" w:hAnsi="Times New Roman" w:cs="Times New Roman"/>
          <w:sz w:val="24"/>
          <w:szCs w:val="24"/>
        </w:rPr>
        <w:t>з</w:t>
      </w:r>
      <w:r w:rsidRPr="00286F1D">
        <w:rPr>
          <w:rFonts w:ascii="Times New Roman" w:hAnsi="Times New Roman" w:cs="Times New Roman"/>
          <w:sz w:val="24"/>
          <w:szCs w:val="24"/>
        </w:rPr>
        <w:t>а ор</w:t>
      </w:r>
      <w:r w:rsidRPr="00467357">
        <w:rPr>
          <w:rFonts w:ascii="Times New Roman" w:hAnsi="Times New Roman" w:cs="Times New Roman"/>
          <w:sz w:val="24"/>
          <w:szCs w:val="24"/>
        </w:rPr>
        <w:t>ганизацията и дейността на Общинско предприятие „Благоустрояване“</w:t>
      </w:r>
      <w:r w:rsidRPr="00286F1D">
        <w:rPr>
          <w:rFonts w:ascii="Times New Roman" w:hAnsi="Times New Roman" w:cs="Times New Roman"/>
          <w:sz w:val="24"/>
          <w:szCs w:val="24"/>
        </w:rPr>
        <w:t xml:space="preserve"> извършва възмездни услуги за транспортиране на производствени, едрогабаритни и дребни строителни отпадъци, почистване и измиване на терени и други услуги, предвидени в местните нормативни уредби. Към настоящия момент в Наредбата за определянето и администрирането на местните такси, цени на услуги и права на територията на Община Габрово са разписани три услуги, като цената на същите за </w:t>
      </w:r>
      <w:r w:rsidR="005A2470" w:rsidRPr="00286F1D">
        <w:rPr>
          <w:rFonts w:ascii="Times New Roman" w:hAnsi="Times New Roman" w:cs="Times New Roman"/>
          <w:sz w:val="24"/>
          <w:szCs w:val="24"/>
        </w:rPr>
        <w:t xml:space="preserve">е определена през юни месец 2017 година, от когато са настъпили промени, както в икономическото състояние, така и в материалното обезпечаване на предприятието. С проекта на Наредбата предлагаме актуализиране на две от съществуващите цени включващи в себе си човешки ресурс и техника (не се актуализира единствено наема на контейнер), както и регламентиране на цени за нови услуги, които предприятието е в състояние да предлага </w:t>
      </w:r>
      <w:r w:rsidR="005A2470" w:rsidRPr="00B82F50">
        <w:rPr>
          <w:rFonts w:ascii="Times New Roman" w:hAnsi="Times New Roman" w:cs="Times New Roman"/>
          <w:sz w:val="24"/>
          <w:szCs w:val="24"/>
        </w:rPr>
        <w:t>на граждани</w:t>
      </w:r>
      <w:r w:rsidR="00B82F50" w:rsidRPr="00B82F50">
        <w:rPr>
          <w:rFonts w:ascii="Times New Roman" w:hAnsi="Times New Roman" w:cs="Times New Roman"/>
          <w:sz w:val="24"/>
          <w:szCs w:val="24"/>
        </w:rPr>
        <w:t>те</w:t>
      </w:r>
      <w:r w:rsidR="005A2470" w:rsidRPr="00B82F50">
        <w:rPr>
          <w:rFonts w:ascii="Times New Roman" w:hAnsi="Times New Roman" w:cs="Times New Roman"/>
          <w:sz w:val="24"/>
          <w:szCs w:val="24"/>
        </w:rPr>
        <w:t xml:space="preserve"> и</w:t>
      </w:r>
      <w:r w:rsidR="005A2470" w:rsidRPr="00286F1D">
        <w:rPr>
          <w:rFonts w:ascii="Times New Roman" w:hAnsi="Times New Roman" w:cs="Times New Roman"/>
          <w:sz w:val="24"/>
          <w:szCs w:val="24"/>
        </w:rPr>
        <w:t xml:space="preserve"> бизнес. С това считаме, че ще се постигне по-добро ползван</w:t>
      </w:r>
      <w:r w:rsidR="005B45A0">
        <w:rPr>
          <w:rFonts w:ascii="Times New Roman" w:hAnsi="Times New Roman" w:cs="Times New Roman"/>
          <w:sz w:val="24"/>
          <w:szCs w:val="24"/>
        </w:rPr>
        <w:t>е</w:t>
      </w:r>
      <w:r w:rsidR="005A2470" w:rsidRPr="00286F1D">
        <w:rPr>
          <w:rFonts w:ascii="Times New Roman" w:hAnsi="Times New Roman" w:cs="Times New Roman"/>
          <w:sz w:val="24"/>
          <w:szCs w:val="24"/>
        </w:rPr>
        <w:t xml:space="preserve"> на активите, както и предоставяне не услуги, които не се предлагат към момента на територията на община Габрово, поради специфичната техника необходима за тях, а имено метене с автомобил.</w:t>
      </w:r>
    </w:p>
    <w:p w14:paraId="17F00CA6" w14:textId="05E1C990" w:rsidR="00FD4EA4" w:rsidRPr="00467357" w:rsidRDefault="0023442B" w:rsidP="00467357">
      <w:pPr>
        <w:pStyle w:val="ListParagraph"/>
        <w:numPr>
          <w:ilvl w:val="0"/>
          <w:numId w:val="7"/>
        </w:numPr>
        <w:suppressAutoHyphens/>
        <w:autoSpaceDN w:val="0"/>
        <w:spacing w:after="160" w:line="256" w:lineRule="auto"/>
        <w:ind w:left="0" w:firstLine="0"/>
        <w:jc w:val="both"/>
        <w:textAlignment w:val="baseline"/>
        <w:rPr>
          <w:rFonts w:ascii="Times New Roman" w:hAnsi="Times New Roman" w:cs="Times New Roman"/>
          <w:sz w:val="24"/>
          <w:szCs w:val="24"/>
        </w:rPr>
      </w:pPr>
      <w:r w:rsidRPr="00467357">
        <w:rPr>
          <w:rFonts w:ascii="Times New Roman" w:hAnsi="Times New Roman" w:cs="Times New Roman"/>
          <w:sz w:val="24"/>
          <w:szCs w:val="24"/>
        </w:rPr>
        <w:t xml:space="preserve">Община Габрово чрез ОП „Регионално депо за неопасни битови отпадъци“ осъществява своите функции в управление на неопасни отпадъци допустими за прием съгласно условията на Комплексно разрешително № 157-Н1/2011г., първично третиране; временно съхранение и крайно обезвреждане, мониторинг върху състоянието на отделните компоненти на околната среда, водене на отчетност и др. дейности свързани с изпълнение на  условията заложени в КР № 157-Н1/2011г. Функционирането на предприятието е продиктувано от необходимостта и законовите задължения на общините в съответните сфери. В същото време като предприятие, чрез него общината може да развива стопанска дейност и да предлага услуги, пряко свързани с дейността му. Цените на услугите са определени при спазване принципите на съобразяване на разходите за предоставянето на съответната услуга, включващи възнаграждения на съответните служители, консумативи и материали, режийни и други разходи, специфични в зависимост от съответната услуга. В досега действащата Наредба за определянето и администрирането на местните такси, цени на услуги и права на територията на община Габрово в Раздел IV ЦЕНИ НА ДРУГИ УСЛУГИ И ПРАВА, ХІII. Общинско предприятие „Регионално депо за неопасни отпадъци от </w:t>
      </w:r>
      <w:r w:rsidRPr="00467357">
        <w:rPr>
          <w:rFonts w:ascii="Times New Roman" w:hAnsi="Times New Roman" w:cs="Times New Roman"/>
          <w:i/>
          <w:sz w:val="24"/>
          <w:szCs w:val="24"/>
        </w:rPr>
        <w:t>НАРЕДБА за определянето и администрирането на местните такси, цени на услуги и права на</w:t>
      </w:r>
      <w:r w:rsidRPr="00467357">
        <w:rPr>
          <w:rFonts w:ascii="Times New Roman" w:hAnsi="Times New Roman" w:cs="Times New Roman"/>
          <w:sz w:val="24"/>
          <w:szCs w:val="24"/>
        </w:rPr>
        <w:t xml:space="preserve"> </w:t>
      </w:r>
      <w:r w:rsidRPr="00467357">
        <w:rPr>
          <w:rFonts w:ascii="Times New Roman" w:hAnsi="Times New Roman" w:cs="Times New Roman"/>
          <w:i/>
          <w:sz w:val="24"/>
          <w:szCs w:val="24"/>
        </w:rPr>
        <w:t xml:space="preserve">територията на община Габрово,, </w:t>
      </w:r>
      <w:r w:rsidRPr="00467357">
        <w:rPr>
          <w:rFonts w:ascii="Times New Roman" w:hAnsi="Times New Roman" w:cs="Times New Roman"/>
          <w:sz w:val="24"/>
          <w:szCs w:val="24"/>
        </w:rPr>
        <w:t xml:space="preserve">са заложени цени за: </w:t>
      </w:r>
      <w:r w:rsidRPr="00467357">
        <w:rPr>
          <w:rFonts w:ascii="Times New Roman" w:hAnsi="Times New Roman" w:cs="Times New Roman"/>
          <w:i/>
          <w:sz w:val="24"/>
          <w:szCs w:val="24"/>
        </w:rPr>
        <w:t xml:space="preserve">Крайно обезвреждане на производствени отпадъци със статут на неопасни и дребни строителни отпадъци от ремонтни дейности от бита в Регионално депо за неопасни отпадъци, землище на с. Гръблевци, община Габрово и Компост. </w:t>
      </w:r>
      <w:r w:rsidRPr="00467357">
        <w:rPr>
          <w:rFonts w:ascii="Times New Roman" w:hAnsi="Times New Roman" w:cs="Times New Roman"/>
          <w:sz w:val="24"/>
          <w:szCs w:val="24"/>
        </w:rPr>
        <w:t>Предлагаме, след направен анализ и запитвания от страна на фирми, да се включат и цени на услуг</w:t>
      </w:r>
      <w:r w:rsidR="00B82F50" w:rsidRPr="00B82F50">
        <w:rPr>
          <w:rFonts w:ascii="Times New Roman" w:hAnsi="Times New Roman" w:cs="Times New Roman"/>
          <w:sz w:val="24"/>
          <w:szCs w:val="24"/>
        </w:rPr>
        <w:t>а</w:t>
      </w:r>
      <w:r w:rsidRPr="00467357">
        <w:rPr>
          <w:rFonts w:ascii="Times New Roman" w:hAnsi="Times New Roman" w:cs="Times New Roman"/>
          <w:sz w:val="24"/>
          <w:szCs w:val="24"/>
        </w:rPr>
        <w:t xml:space="preserve"> за раздробяване на отпадъци от дървесина, както и дробен дървен материал с размери </w:t>
      </w:r>
      <w:r w:rsidR="00B82F50">
        <w:rPr>
          <w:rFonts w:ascii="Times New Roman" w:hAnsi="Times New Roman" w:cs="Times New Roman"/>
          <w:sz w:val="24"/>
          <w:szCs w:val="24"/>
        </w:rPr>
        <w:t>до</w:t>
      </w:r>
      <w:r w:rsidRPr="00467357">
        <w:rPr>
          <w:rFonts w:ascii="Times New Roman" w:hAnsi="Times New Roman" w:cs="Times New Roman"/>
          <w:sz w:val="24"/>
          <w:szCs w:val="24"/>
        </w:rPr>
        <w:t xml:space="preserve"> 100 мм;</w:t>
      </w:r>
    </w:p>
    <w:p w14:paraId="6F21FE04" w14:textId="77777777" w:rsidR="00FD4EA4" w:rsidRDefault="006437AD" w:rsidP="00467357">
      <w:pPr>
        <w:pStyle w:val="ListParagraph"/>
        <w:numPr>
          <w:ilvl w:val="0"/>
          <w:numId w:val="7"/>
        </w:numPr>
        <w:suppressAutoHyphens/>
        <w:autoSpaceDN w:val="0"/>
        <w:spacing w:after="160" w:line="256" w:lineRule="auto"/>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Проектът на наредбата предвижда и актуализиране на някои от цените на културни събития като: </w:t>
      </w:r>
    </w:p>
    <w:p w14:paraId="061AC4C3" w14:textId="537B9710" w:rsidR="006437AD" w:rsidRDefault="006437AD" w:rsidP="00467357">
      <w:pPr>
        <w:pStyle w:val="ListParagraph"/>
        <w:numPr>
          <w:ilvl w:val="0"/>
          <w:numId w:val="9"/>
        </w:numPr>
        <w:suppressAutoHyphens/>
        <w:autoSpaceDN w:val="0"/>
        <w:spacing w:after="160" w:line="256" w:lineRule="auto"/>
        <w:ind w:left="0" w:firstLine="709"/>
        <w:jc w:val="both"/>
        <w:textAlignment w:val="baseline"/>
        <w:rPr>
          <w:rFonts w:ascii="Times New Roman" w:hAnsi="Times New Roman" w:cs="Times New Roman"/>
          <w:sz w:val="24"/>
          <w:szCs w:val="24"/>
        </w:rPr>
      </w:pPr>
      <w:r w:rsidRPr="00617F84">
        <w:rPr>
          <w:rFonts w:ascii="Times New Roman" w:hAnsi="Times New Roman" w:cs="Times New Roman"/>
          <w:sz w:val="24"/>
          <w:szCs w:val="24"/>
        </w:rPr>
        <w:t>цената на билетите за концертите на Габровски камерен оркестър</w:t>
      </w:r>
      <w:r w:rsidR="00617F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7357">
        <w:rPr>
          <w:rFonts w:ascii="Times New Roman" w:hAnsi="Times New Roman" w:cs="Times New Roman"/>
          <w:sz w:val="24"/>
          <w:szCs w:val="24"/>
        </w:rPr>
        <w:t>През последните няколко години на „Дните на камерната музика“ и в редовния концертен сезон на Габровски камерен оркестър гостуваха именити инструменталисти. Огромния интерес към тези концерти и препълнените зали са индикатор, че тази политика на Община Габрово и Габровския камерен оркестър трябва да намери своето продължение в бъдеще.</w:t>
      </w:r>
    </w:p>
    <w:p w14:paraId="4BFB1021" w14:textId="77777777" w:rsidR="006437AD" w:rsidRDefault="006437AD" w:rsidP="00467357">
      <w:pPr>
        <w:pStyle w:val="ListParagraph"/>
        <w:suppressAutoHyphens/>
        <w:autoSpaceDN w:val="0"/>
        <w:spacing w:after="160" w:line="256" w:lineRule="auto"/>
        <w:ind w:left="0" w:firstLine="708"/>
        <w:jc w:val="both"/>
        <w:textAlignment w:val="baseline"/>
        <w:rPr>
          <w:rFonts w:ascii="Times New Roman" w:hAnsi="Times New Roman" w:cs="Times New Roman"/>
          <w:sz w:val="24"/>
          <w:szCs w:val="24"/>
        </w:rPr>
      </w:pPr>
      <w:r w:rsidRPr="006437AD">
        <w:rPr>
          <w:rFonts w:ascii="Times New Roman" w:hAnsi="Times New Roman" w:cs="Times New Roman"/>
          <w:sz w:val="24"/>
          <w:szCs w:val="24"/>
        </w:rPr>
        <w:t xml:space="preserve">Необходимостта от частична възвръщаемост на разходите по тези концерти предполага разумно увеличаване на цените на билетите. Това означава, че Община Габрово е желателно да отчете социалният статус и платежоспособността публиката с вкус към високата култура и да коригира цените на билетите с цифра, която няма да доведе до отлив на посетители.  </w:t>
      </w:r>
    </w:p>
    <w:p w14:paraId="79A6B107" w14:textId="77777777" w:rsidR="006437AD" w:rsidRPr="00467357" w:rsidRDefault="006437AD" w:rsidP="00467357">
      <w:pPr>
        <w:pStyle w:val="ListParagraph"/>
        <w:numPr>
          <w:ilvl w:val="0"/>
          <w:numId w:val="9"/>
        </w:numPr>
        <w:suppressAutoHyphens/>
        <w:autoSpaceDN w:val="0"/>
        <w:spacing w:after="160" w:line="256" w:lineRule="auto"/>
        <w:ind w:left="0" w:firstLine="709"/>
        <w:jc w:val="both"/>
        <w:textAlignment w:val="baseline"/>
        <w:rPr>
          <w:rFonts w:ascii="Times New Roman" w:hAnsi="Times New Roman" w:cs="Times New Roman"/>
          <w:sz w:val="24"/>
          <w:szCs w:val="24"/>
        </w:rPr>
      </w:pPr>
      <w:r w:rsidRPr="00467357">
        <w:rPr>
          <w:rFonts w:ascii="Times New Roman" w:hAnsi="Times New Roman" w:cs="Times New Roman"/>
          <w:sz w:val="24"/>
          <w:szCs w:val="24"/>
        </w:rPr>
        <w:t>Цените за обучение по народни танци и народни инструменти не са променяни дълго време, независимо от настъпилите промени в страната в икономически план през последните години. Частните организации в града, които предлагат същите образователни услуги, имат двойно по-високи цени. Сходна е ситуацията и с ансамбли и фолклорни танцови състави в  страната.</w:t>
      </w:r>
    </w:p>
    <w:p w14:paraId="0AE26118" w14:textId="77777777" w:rsidR="006437AD" w:rsidRPr="00467357" w:rsidRDefault="006437AD" w:rsidP="00467357">
      <w:pPr>
        <w:pStyle w:val="ListParagraph"/>
        <w:numPr>
          <w:ilvl w:val="0"/>
          <w:numId w:val="9"/>
        </w:numPr>
        <w:suppressAutoHyphens/>
        <w:autoSpaceDN w:val="0"/>
        <w:spacing w:after="160" w:line="256" w:lineRule="auto"/>
        <w:ind w:left="0" w:firstLine="709"/>
        <w:jc w:val="both"/>
        <w:textAlignment w:val="baseline"/>
        <w:rPr>
          <w:rFonts w:ascii="Times New Roman" w:hAnsi="Times New Roman" w:cs="Times New Roman"/>
          <w:sz w:val="24"/>
          <w:szCs w:val="24"/>
        </w:rPr>
      </w:pPr>
      <w:r w:rsidRPr="006437AD">
        <w:rPr>
          <w:rFonts w:ascii="Times New Roman" w:hAnsi="Times New Roman" w:cs="Times New Roman"/>
          <w:sz w:val="24"/>
          <w:szCs w:val="24"/>
        </w:rPr>
        <w:t>Оркестър Габрово</w:t>
      </w:r>
      <w:r>
        <w:rPr>
          <w:rFonts w:ascii="Times New Roman" w:hAnsi="Times New Roman" w:cs="Times New Roman"/>
          <w:sz w:val="24"/>
          <w:szCs w:val="24"/>
        </w:rPr>
        <w:t xml:space="preserve"> </w:t>
      </w:r>
      <w:r w:rsidRPr="00467357">
        <w:rPr>
          <w:rFonts w:ascii="Times New Roman" w:hAnsi="Times New Roman" w:cs="Times New Roman"/>
          <w:sz w:val="24"/>
          <w:szCs w:val="24"/>
        </w:rPr>
        <w:t>разшири репертоарния си план и вече задоволява вкусовете на по-широк кръг публика. Голяма част от музиката, която се изпълнява, е авторска, за което музикантите не получават допълнително възнаграждение. С повишаване цената на билета и наемната цена за час се търси частична възвръщаемост на разходите и съответствие между художествен и творчески труд и заплащане за неговото ползване.</w:t>
      </w:r>
    </w:p>
    <w:p w14:paraId="29B37976" w14:textId="77777777" w:rsidR="006437AD" w:rsidRPr="00467357" w:rsidRDefault="006437AD" w:rsidP="00467357">
      <w:pPr>
        <w:pStyle w:val="ListParagraph"/>
        <w:suppressAutoHyphens/>
        <w:autoSpaceDN w:val="0"/>
        <w:spacing w:after="160" w:line="256" w:lineRule="auto"/>
        <w:jc w:val="both"/>
        <w:textAlignment w:val="baseline"/>
        <w:rPr>
          <w:rFonts w:ascii="Times New Roman" w:hAnsi="Times New Roman" w:cs="Times New Roman"/>
          <w:sz w:val="24"/>
          <w:szCs w:val="24"/>
        </w:rPr>
      </w:pPr>
    </w:p>
    <w:p w14:paraId="6769C307" w14:textId="77777777" w:rsidR="00B0420D" w:rsidRPr="00467357" w:rsidRDefault="00B0420D" w:rsidP="00467357">
      <w:pPr>
        <w:pStyle w:val="ListParagraph"/>
        <w:numPr>
          <w:ilvl w:val="0"/>
          <w:numId w:val="7"/>
        </w:numPr>
        <w:suppressAutoHyphens/>
        <w:autoSpaceDN w:val="0"/>
        <w:spacing w:after="160" w:line="256" w:lineRule="auto"/>
        <w:ind w:left="0" w:firstLine="0"/>
        <w:jc w:val="both"/>
        <w:textAlignment w:val="baseline"/>
        <w:rPr>
          <w:rFonts w:ascii="Times New Roman" w:hAnsi="Times New Roman" w:cs="Times New Roman"/>
          <w:sz w:val="24"/>
          <w:szCs w:val="24"/>
        </w:rPr>
      </w:pPr>
      <w:r w:rsidRPr="00467357">
        <w:rPr>
          <w:rFonts w:ascii="Times New Roman" w:hAnsi="Times New Roman" w:cs="Times New Roman"/>
          <w:sz w:val="24"/>
          <w:szCs w:val="24"/>
        </w:rPr>
        <w:t>Предложението да се  актуализират  цените  на  предлаганите  услуги в Художествена галерия „Христо Цокев“, спрямо сега действащата наредба е по отношение на цените за ползване на зали. Художествена галерия „Христо Цокев” разполага с мащабни специализирани изложбени пространства. Материалната база е в добро поддържано състояние, което я прави предпочитано място за организиране на различни по рода си събития. Една от целите на галерията е превръщането и в желано, лесно достъпно и привлекателно място.</w:t>
      </w:r>
      <w:r w:rsidR="009D3E98" w:rsidRPr="00467357">
        <w:rPr>
          <w:rFonts w:ascii="Times New Roman" w:hAnsi="Times New Roman" w:cs="Times New Roman"/>
          <w:sz w:val="24"/>
          <w:szCs w:val="24"/>
        </w:rPr>
        <w:t xml:space="preserve"> С увеличението на посочените услуги, средствата ще бъдат използвани за закупуване на художествени произведения за обогатяване фонда на  галерията с цел тя да бъде едно привлекателно и желано място за развитие и утвърждаване на културата, образованието, изкуството и духовните ценности.</w:t>
      </w:r>
    </w:p>
    <w:p w14:paraId="74D1E18F" w14:textId="77777777" w:rsidR="00C4723E" w:rsidRDefault="00C4723E" w:rsidP="00467357">
      <w:pPr>
        <w:pStyle w:val="Default"/>
        <w:numPr>
          <w:ilvl w:val="0"/>
          <w:numId w:val="7"/>
        </w:numPr>
        <w:ind w:left="0" w:firstLine="0"/>
        <w:jc w:val="both"/>
      </w:pPr>
      <w:r>
        <w:t xml:space="preserve">Едно от предложенията за промени в Наредбата </w:t>
      </w:r>
      <w:r w:rsidRPr="00D87A9F">
        <w:rPr>
          <w:rFonts w:cs="Arial"/>
        </w:rPr>
        <w:t>за определянето и администрирането</w:t>
      </w:r>
      <w:r>
        <w:rPr>
          <w:rFonts w:cs="Arial"/>
        </w:rPr>
        <w:t xml:space="preserve"> </w:t>
      </w:r>
      <w:r w:rsidRPr="00D87A9F">
        <w:rPr>
          <w:rFonts w:cs="Arial"/>
        </w:rPr>
        <w:t>на местните такси, цени на услуги и права</w:t>
      </w:r>
      <w:r>
        <w:rPr>
          <w:rFonts w:cs="Arial"/>
        </w:rPr>
        <w:t xml:space="preserve"> </w:t>
      </w:r>
      <w:r w:rsidRPr="00D87A9F">
        <w:rPr>
          <w:rFonts w:cs="Arial"/>
        </w:rPr>
        <w:t>на територията на община Габрово</w:t>
      </w:r>
      <w:r>
        <w:rPr>
          <w:rFonts w:cs="Arial"/>
        </w:rPr>
        <w:t xml:space="preserve"> е да отпаднат всички услуги свързани с ползването на хотел „Страноприемницата”. През м. юни 2020 г. е сключен договор за изпълнение на проект </w:t>
      </w:r>
      <w:r w:rsidRPr="00BE7CA0">
        <w:t>„РЕМО “ЕТЪР” - МУЗЕЙ</w:t>
      </w:r>
      <w:r>
        <w:t xml:space="preserve"> ЗА КРЕАТИВЕН КУЛТУРЕН ТУРИЗЪМ”.</w:t>
      </w:r>
      <w:r w:rsidRPr="00BE7CA0">
        <w:t xml:space="preserve"> </w:t>
      </w:r>
      <w:r>
        <w:t>Една от дейностите е консервация, реставрация и преустройство на хотел „Страноприемницата” към РЕМО „Етър” в база за настаняване с конферентен център и музейна администрация с фондохранилища. В рамките на същия проект е предвидено разработване на комплекс от маркетингови и рекламни мерки за предоставяне на интегриран туристически продукт. Продължителността на проекта е две години и след реализацията му ще се предложат услуги, включително и пакетни, както и резиденции, целящи повишаване въздействието на експозиционната среда, организиране на събития</w:t>
      </w:r>
      <w:r>
        <w:rPr>
          <w:lang w:val="en-US"/>
        </w:rPr>
        <w:t>,</w:t>
      </w:r>
      <w:r>
        <w:t xml:space="preserve"> атракциони и </w:t>
      </w:r>
      <w:r>
        <w:lastRenderedPageBreak/>
        <w:t xml:space="preserve">обучения в рамките на РЕМО „Етър” и програми с потенциал за привличане на по-голям брой и по-вече публики, включително и с използването на хотелската част. Ще се търсят възможности за разработването на пакетни продукти с цел увеличение заетостта на легловата база, използването на залите за семинари, конференции и други събития. </w:t>
      </w:r>
    </w:p>
    <w:p w14:paraId="4781A9CE" w14:textId="77777777" w:rsidR="005A2470" w:rsidRPr="00467357" w:rsidRDefault="005A2470" w:rsidP="00467357">
      <w:pPr>
        <w:pStyle w:val="ListParagraph"/>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lang w:val="en-US"/>
        </w:rPr>
      </w:pPr>
      <w:r w:rsidRPr="00467357">
        <w:rPr>
          <w:rFonts w:ascii="Times New Roman" w:eastAsia="Times New Roman" w:hAnsi="Times New Roman" w:cs="Times New Roman"/>
          <w:color w:val="000000"/>
          <w:sz w:val="24"/>
          <w:szCs w:val="24"/>
        </w:rPr>
        <w:t>На разположение на МАИР „Боженци“ са 6 категоризирани къщи, които се отдават за нощувки като „къщи за гости“. Цените, на които се предлагат къщите, са актуализирани от Общински съвет Габрово  януари 2019 година. Поради трайната промяна на пазара в посока онлайн резервации през последните две години МАИР „Боженци“ поетапно позиционира всички къщи за гости в платформата за онлайн резервации</w:t>
      </w:r>
      <w:r w:rsidRPr="00467357">
        <w:rPr>
          <w:rFonts w:ascii="Times New Roman" w:eastAsia="Times New Roman" w:hAnsi="Times New Roman" w:cs="Times New Roman"/>
          <w:color w:val="000000"/>
          <w:sz w:val="24"/>
          <w:szCs w:val="24"/>
          <w:lang w:val="en-US"/>
        </w:rPr>
        <w:t xml:space="preserve"> - </w:t>
      </w:r>
      <w:r w:rsidRPr="00467357">
        <w:rPr>
          <w:rFonts w:ascii="Times New Roman" w:eastAsia="Times New Roman" w:hAnsi="Times New Roman" w:cs="Times New Roman"/>
          <w:color w:val="000000"/>
          <w:sz w:val="24"/>
          <w:szCs w:val="24"/>
        </w:rPr>
        <w:t xml:space="preserve"> </w:t>
      </w:r>
      <w:r w:rsidRPr="00467357">
        <w:rPr>
          <w:rFonts w:ascii="Times New Roman" w:eastAsia="Times New Roman" w:hAnsi="Times New Roman" w:cs="Times New Roman"/>
          <w:color w:val="000000"/>
          <w:sz w:val="24"/>
          <w:szCs w:val="24"/>
          <w:lang w:val="en-US"/>
        </w:rPr>
        <w:t>Booking.</w:t>
      </w:r>
      <w:r w:rsidRPr="00467357">
        <w:rPr>
          <w:rFonts w:ascii="Times New Roman" w:eastAsia="Times New Roman" w:hAnsi="Times New Roman" w:cs="Times New Roman"/>
          <w:color w:val="000000"/>
          <w:sz w:val="24"/>
          <w:szCs w:val="24"/>
        </w:rPr>
        <w:t xml:space="preserve"> Благодарение на предприетите действия в тази посока реализираните нощувки в къщите за гости през 2019 г. се увеличиха. Всички къщи се продават добре с изключение на къща за гости „Петко Кичуков“, с капацитет 6 легла, която може да се наема само като цяла къща на цена 121,45 лв. без ДДС на вечер. След направен анализ бе установено, че най-голям интерес има към стаите и къщите разполагащи с 2 до 4 легла, тъй като профила на туризма в Боженци е основно семеен. Предлагам с цел увеличаване заетостта на къща за гости „Петко Кичуков“ да се даде възможност да бъде отдавана под наем не само цяла, но и на отделни етажи. Предлагам също да бъдат премахнати намаленията, които се ползват от Община Габрово и бюджетни структури - второстепенни разпоредители с бюджет към Община Габрово, тъй като към тях няма проявен интерес</w:t>
      </w:r>
      <w:r w:rsidRPr="00467357">
        <w:rPr>
          <w:rFonts w:ascii="Times New Roman" w:eastAsia="Times New Roman" w:hAnsi="Times New Roman" w:cs="Times New Roman"/>
          <w:color w:val="000000"/>
          <w:sz w:val="24"/>
          <w:szCs w:val="24"/>
          <w:lang w:val="en-US"/>
        </w:rPr>
        <w:t xml:space="preserve"> </w:t>
      </w:r>
      <w:r w:rsidRPr="00467357">
        <w:rPr>
          <w:rFonts w:ascii="Times New Roman" w:eastAsia="Times New Roman" w:hAnsi="Times New Roman" w:cs="Times New Roman"/>
          <w:color w:val="000000"/>
          <w:sz w:val="24"/>
          <w:szCs w:val="24"/>
        </w:rPr>
        <w:t xml:space="preserve">и не е икономически оправдано, тъй като къщите за гости на музея работят на загуба. С отпадането на намаленията е логично да се промени  и точка </w:t>
      </w:r>
      <w:r w:rsidRPr="00467357">
        <w:rPr>
          <w:rFonts w:ascii="Times New Roman" w:eastAsia="Times New Roman" w:hAnsi="Times New Roman" w:cs="Times New Roman"/>
          <w:color w:val="000000"/>
          <w:sz w:val="24"/>
          <w:szCs w:val="24"/>
          <w:lang w:val="en-US"/>
        </w:rPr>
        <w:t>VII</w:t>
      </w:r>
      <w:r w:rsidRPr="00467357">
        <w:rPr>
          <w:rFonts w:ascii="Times New Roman" w:eastAsia="Times New Roman" w:hAnsi="Times New Roman" w:cs="Times New Roman"/>
          <w:color w:val="000000"/>
          <w:sz w:val="24"/>
          <w:szCs w:val="24"/>
        </w:rPr>
        <w:t xml:space="preserve"> – МАИР „Боженци” има право да предлага пакетна оферта . През изминалата година в дворовете на някои от къщите за гости, които стопанисва музея бяха проведени големи събития с участници многократно надвишаващи капацитета на къщите, което респективно многократно увеличава разходите за вода, ток и почистване. Това е и причината да предложа за събития с брой хора надхвърлящ капацитета на къщата да се заплаща такса в размер 3,33 лв. без ДДС на участник. С настоящото предлагам изменение на Приложение №5 Цени на неуредени със закон услуги и права, оказвани или предоставяни от Община Габрово на физически и юридически лица, като се измени частта относно МАИР „БОЖЕНЦИ“ в Раздел V – Цени на услуги, предлагани от културните институти.</w:t>
      </w:r>
    </w:p>
    <w:p w14:paraId="6CCCFF13" w14:textId="77777777" w:rsidR="00E45D90" w:rsidRPr="00286F1D" w:rsidRDefault="00E45D90">
      <w:pPr>
        <w:autoSpaceDE w:val="0"/>
        <w:autoSpaceDN w:val="0"/>
        <w:adjustRightInd w:val="0"/>
        <w:spacing w:after="0" w:line="240" w:lineRule="auto"/>
        <w:jc w:val="both"/>
        <w:rPr>
          <w:rFonts w:ascii="Times New Roman" w:hAnsi="Times New Roman" w:cs="Times New Roman"/>
          <w:strike/>
          <w:sz w:val="24"/>
          <w:szCs w:val="24"/>
        </w:rPr>
      </w:pPr>
    </w:p>
    <w:p w14:paraId="0F6275F7" w14:textId="77777777" w:rsidR="004A4935" w:rsidRPr="00286F1D" w:rsidRDefault="004A4935">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86F1D">
        <w:rPr>
          <w:rFonts w:ascii="Times New Roman" w:hAnsi="Times New Roman" w:cs="Times New Roman"/>
          <w:sz w:val="24"/>
          <w:szCs w:val="24"/>
        </w:rPr>
        <w:tab/>
        <w:t xml:space="preserve">Образуването на таксите е извършено въз основа на изработена методика </w:t>
      </w:r>
      <w:r w:rsidRPr="00467357">
        <w:rPr>
          <w:rFonts w:ascii="Times New Roman" w:hAnsi="Times New Roman" w:cs="Times New Roman"/>
          <w:sz w:val="24"/>
          <w:szCs w:val="24"/>
        </w:rPr>
        <w:t>(Приложение 1)</w:t>
      </w:r>
      <w:r w:rsidRPr="00286F1D">
        <w:rPr>
          <w:rFonts w:ascii="Times New Roman" w:hAnsi="Times New Roman" w:cs="Times New Roman"/>
          <w:sz w:val="24"/>
          <w:szCs w:val="24"/>
        </w:rPr>
        <w:t xml:space="preserve"> за определянето на таксите при спазване на принципите, залегнали в чл.8 ал. 1 от ЗМДТ, а именно възстановяване на пълните разходи на Общината по предоставяне на услугата, създаване на условия за разширяване на предлаганите услуги и повишаване на тяхното качество, постигане на по-голяма справедливост при определяне и заплащане </w:t>
      </w:r>
      <w:r w:rsidR="00945B80" w:rsidRPr="00286F1D">
        <w:rPr>
          <w:rFonts w:ascii="Times New Roman" w:hAnsi="Times New Roman" w:cs="Times New Roman"/>
          <w:sz w:val="24"/>
          <w:szCs w:val="24"/>
        </w:rPr>
        <w:t>на местните такси. Съобразени са с</w:t>
      </w:r>
      <w:r w:rsidRPr="00286F1D">
        <w:rPr>
          <w:rFonts w:ascii="Times New Roman" w:hAnsi="Times New Roman" w:cs="Times New Roman"/>
          <w:sz w:val="24"/>
          <w:szCs w:val="24"/>
        </w:rPr>
        <w:t xml:space="preserve"> утвърдените правила в Постановление № 1 на Министерския съвет от 2012 г. за приемане на Методика за определяне на разходоориентиран размер на таксите по чл.7 а от Закона за ограничаване на административното регулиране и административния контрол върху стопанската дейност и разходването им.</w:t>
      </w:r>
    </w:p>
    <w:p w14:paraId="4F543429" w14:textId="77777777" w:rsidR="004A4935" w:rsidRPr="00286F1D" w:rsidRDefault="004A4935">
      <w:pPr>
        <w:widowControl w:val="0"/>
        <w:tabs>
          <w:tab w:val="center" w:pos="4153"/>
          <w:tab w:val="right" w:pos="8306"/>
        </w:tabs>
        <w:autoSpaceDE w:val="0"/>
        <w:autoSpaceDN w:val="0"/>
        <w:adjustRightInd w:val="0"/>
        <w:spacing w:after="0" w:line="240" w:lineRule="auto"/>
        <w:ind w:firstLine="567"/>
        <w:jc w:val="both"/>
        <w:rPr>
          <w:rFonts w:ascii="Times New Roman" w:hAnsi="Times New Roman" w:cs="Times New Roman"/>
          <w:sz w:val="24"/>
          <w:szCs w:val="24"/>
        </w:rPr>
      </w:pPr>
      <w:r w:rsidRPr="00286F1D">
        <w:rPr>
          <w:rFonts w:ascii="Times New Roman" w:hAnsi="Times New Roman" w:cs="Times New Roman"/>
          <w:sz w:val="24"/>
          <w:szCs w:val="24"/>
        </w:rPr>
        <w:t xml:space="preserve">При прилагането на така създадената методика са разработени финансови обосновки </w:t>
      </w:r>
      <w:r w:rsidR="0023442B" w:rsidRPr="00286F1D">
        <w:rPr>
          <w:rFonts w:ascii="Times New Roman" w:hAnsi="Times New Roman" w:cs="Times New Roman"/>
          <w:sz w:val="24"/>
          <w:szCs w:val="24"/>
        </w:rPr>
        <w:t>за всички такси з</w:t>
      </w:r>
      <w:r w:rsidRPr="00286F1D">
        <w:rPr>
          <w:rFonts w:ascii="Times New Roman" w:hAnsi="Times New Roman" w:cs="Times New Roman"/>
          <w:sz w:val="24"/>
          <w:szCs w:val="24"/>
        </w:rPr>
        <w:t>а административни услуги, за които</w:t>
      </w:r>
      <w:r w:rsidR="0023442B" w:rsidRPr="00286F1D">
        <w:rPr>
          <w:rFonts w:ascii="Times New Roman" w:hAnsi="Times New Roman" w:cs="Times New Roman"/>
          <w:sz w:val="24"/>
          <w:szCs w:val="24"/>
        </w:rPr>
        <w:t xml:space="preserve"> се предлага промяна</w:t>
      </w:r>
      <w:r w:rsidRPr="00286F1D">
        <w:rPr>
          <w:rFonts w:ascii="Times New Roman" w:hAnsi="Times New Roman" w:cs="Times New Roman"/>
          <w:sz w:val="24"/>
          <w:szCs w:val="24"/>
        </w:rPr>
        <w:t>. Финансовите обосновки са приложени към настоящите мотиви.</w:t>
      </w:r>
    </w:p>
    <w:p w14:paraId="02247965" w14:textId="77777777" w:rsidR="00E45D90" w:rsidRPr="00286F1D" w:rsidRDefault="00E45D90">
      <w:pPr>
        <w:spacing w:after="0" w:line="240" w:lineRule="auto"/>
        <w:ind w:firstLine="708"/>
        <w:jc w:val="both"/>
        <w:rPr>
          <w:rFonts w:ascii="Times New Roman" w:hAnsi="Times New Roman" w:cs="Times New Roman"/>
          <w:b/>
          <w:sz w:val="24"/>
          <w:szCs w:val="24"/>
          <w:lang w:eastAsia="bg-BG"/>
        </w:rPr>
      </w:pPr>
    </w:p>
    <w:p w14:paraId="4C51D1C3" w14:textId="77777777" w:rsidR="00AF6F8C" w:rsidRPr="00286F1D" w:rsidRDefault="00AF6F8C">
      <w:pPr>
        <w:spacing w:after="0" w:line="240" w:lineRule="auto"/>
        <w:ind w:firstLine="708"/>
        <w:jc w:val="both"/>
        <w:rPr>
          <w:rFonts w:ascii="Times New Roman" w:hAnsi="Times New Roman" w:cs="Times New Roman"/>
          <w:b/>
          <w:sz w:val="24"/>
          <w:szCs w:val="24"/>
          <w:lang w:eastAsia="bg-BG"/>
        </w:rPr>
      </w:pPr>
      <w:r w:rsidRPr="00286F1D">
        <w:rPr>
          <w:rFonts w:ascii="Times New Roman" w:hAnsi="Times New Roman" w:cs="Times New Roman"/>
          <w:b/>
          <w:sz w:val="24"/>
          <w:szCs w:val="24"/>
          <w:lang w:eastAsia="bg-BG"/>
        </w:rPr>
        <w:t xml:space="preserve">2. Цели, които се поставят: </w:t>
      </w:r>
    </w:p>
    <w:p w14:paraId="79E8F6E9" w14:textId="2ACCAD4A" w:rsidR="00AF6F8C" w:rsidRPr="00467357" w:rsidRDefault="00AF6F8C">
      <w:pPr>
        <w:spacing w:after="0" w:line="240" w:lineRule="auto"/>
        <w:ind w:firstLine="709"/>
        <w:jc w:val="both"/>
        <w:rPr>
          <w:rFonts w:ascii="Times New Roman" w:hAnsi="Times New Roman" w:cs="Times New Roman"/>
          <w:sz w:val="24"/>
          <w:szCs w:val="24"/>
          <w:lang w:val="en-US"/>
        </w:rPr>
      </w:pPr>
      <w:r w:rsidRPr="00286F1D">
        <w:rPr>
          <w:rFonts w:ascii="Times New Roman" w:hAnsi="Times New Roman" w:cs="Times New Roman"/>
          <w:sz w:val="24"/>
          <w:szCs w:val="24"/>
        </w:rPr>
        <w:t xml:space="preserve">Постигане на съответствие и избягване на противоречия на текстовете от наредбата с нормите на Закона за местните </w:t>
      </w:r>
      <w:r w:rsidR="00FD4EA4" w:rsidRPr="00286F1D">
        <w:rPr>
          <w:rFonts w:ascii="Times New Roman" w:hAnsi="Times New Roman" w:cs="Times New Roman"/>
          <w:sz w:val="24"/>
          <w:szCs w:val="24"/>
        </w:rPr>
        <w:t xml:space="preserve">данъци и такси, Закона за предучилищното и училищното образование, отговаряне на настоящите социално и икономически условия </w:t>
      </w:r>
      <w:r w:rsidR="00FD4EA4" w:rsidRPr="00286F1D">
        <w:rPr>
          <w:rFonts w:ascii="Times New Roman" w:hAnsi="Times New Roman" w:cs="Times New Roman"/>
          <w:sz w:val="24"/>
          <w:szCs w:val="24"/>
        </w:rPr>
        <w:lastRenderedPageBreak/>
        <w:t xml:space="preserve">и разширяване услугите </w:t>
      </w:r>
      <w:r w:rsidR="00547005" w:rsidRPr="00286F1D">
        <w:rPr>
          <w:rFonts w:ascii="Times New Roman" w:hAnsi="Times New Roman" w:cs="Times New Roman"/>
          <w:sz w:val="24"/>
          <w:szCs w:val="24"/>
        </w:rPr>
        <w:t>предоставяни</w:t>
      </w:r>
      <w:r w:rsidR="00FD4EA4" w:rsidRPr="00286F1D">
        <w:rPr>
          <w:rFonts w:ascii="Times New Roman" w:hAnsi="Times New Roman" w:cs="Times New Roman"/>
          <w:sz w:val="24"/>
          <w:szCs w:val="24"/>
        </w:rPr>
        <w:t xml:space="preserve"> от Община Габрово.</w:t>
      </w:r>
      <w:r w:rsidR="00075966" w:rsidRPr="00286F1D">
        <w:rPr>
          <w:rFonts w:ascii="Times New Roman" w:hAnsi="Times New Roman" w:cs="Times New Roman"/>
          <w:sz w:val="24"/>
          <w:szCs w:val="24"/>
        </w:rPr>
        <w:t xml:space="preserve"> </w:t>
      </w:r>
      <w:r w:rsidRPr="00286F1D">
        <w:rPr>
          <w:rFonts w:ascii="Times New Roman" w:hAnsi="Times New Roman" w:cs="Times New Roman"/>
          <w:sz w:val="24"/>
          <w:szCs w:val="24"/>
        </w:rPr>
        <w:t xml:space="preserve">Спазване принципите за откритост, публичност и граждански контрол върху дейността на местните власти, конкретно при определяне размера, реда и начина на събиране и освобождаване от заплащане на местните </w:t>
      </w:r>
      <w:r w:rsidR="00F327A0" w:rsidRPr="00286F1D">
        <w:rPr>
          <w:rFonts w:ascii="Times New Roman" w:hAnsi="Times New Roman" w:cs="Times New Roman"/>
          <w:sz w:val="24"/>
          <w:szCs w:val="24"/>
        </w:rPr>
        <w:t>такси</w:t>
      </w:r>
      <w:r w:rsidR="004D15E8" w:rsidRPr="00286F1D">
        <w:rPr>
          <w:rFonts w:ascii="Times New Roman" w:hAnsi="Times New Roman" w:cs="Times New Roman"/>
          <w:sz w:val="24"/>
          <w:szCs w:val="24"/>
        </w:rPr>
        <w:t xml:space="preserve"> и цени на услуги</w:t>
      </w:r>
      <w:r w:rsidRPr="00286F1D">
        <w:rPr>
          <w:rFonts w:ascii="Times New Roman" w:hAnsi="Times New Roman" w:cs="Times New Roman"/>
          <w:sz w:val="24"/>
          <w:szCs w:val="24"/>
        </w:rPr>
        <w:t xml:space="preserve"> на територията на общината.</w:t>
      </w:r>
      <w:r w:rsidR="00547005" w:rsidRPr="00286F1D">
        <w:rPr>
          <w:rFonts w:ascii="Times New Roman" w:hAnsi="Times New Roman" w:cs="Times New Roman"/>
          <w:sz w:val="24"/>
          <w:szCs w:val="24"/>
          <w:lang w:val="en-US"/>
        </w:rPr>
        <w:t xml:space="preserve"> </w:t>
      </w:r>
    </w:p>
    <w:p w14:paraId="79554E04" w14:textId="77777777" w:rsidR="00AF6F8C" w:rsidRPr="00286F1D" w:rsidRDefault="00AF6F8C">
      <w:pPr>
        <w:spacing w:after="0" w:line="240" w:lineRule="auto"/>
        <w:ind w:firstLine="709"/>
        <w:jc w:val="both"/>
        <w:rPr>
          <w:rFonts w:ascii="Times New Roman" w:hAnsi="Times New Roman" w:cs="Times New Roman"/>
          <w:b/>
          <w:sz w:val="24"/>
          <w:szCs w:val="24"/>
          <w:lang w:eastAsia="bg-BG"/>
        </w:rPr>
      </w:pPr>
    </w:p>
    <w:p w14:paraId="589ED594" w14:textId="77777777" w:rsidR="00AF6F8C" w:rsidRPr="00286F1D" w:rsidRDefault="00AF6F8C">
      <w:pPr>
        <w:spacing w:after="0" w:line="240" w:lineRule="auto"/>
        <w:ind w:firstLine="708"/>
        <w:jc w:val="both"/>
        <w:rPr>
          <w:rFonts w:ascii="Times New Roman" w:hAnsi="Times New Roman" w:cs="Times New Roman"/>
          <w:b/>
          <w:sz w:val="24"/>
          <w:szCs w:val="24"/>
          <w:lang w:eastAsia="bg-BG"/>
        </w:rPr>
      </w:pPr>
      <w:r w:rsidRPr="00286F1D">
        <w:rPr>
          <w:rFonts w:ascii="Times New Roman" w:hAnsi="Times New Roman" w:cs="Times New Roman"/>
          <w:b/>
          <w:sz w:val="24"/>
          <w:szCs w:val="24"/>
          <w:lang w:eastAsia="bg-BG"/>
        </w:rPr>
        <w:t xml:space="preserve">3. Финансови и други средства, необходими за прилагането на Наредбата: </w:t>
      </w:r>
    </w:p>
    <w:p w14:paraId="60747EC8" w14:textId="77777777" w:rsidR="00AF6F8C" w:rsidRPr="00467357" w:rsidRDefault="00AF6F8C">
      <w:pPr>
        <w:spacing w:after="0" w:line="240" w:lineRule="auto"/>
        <w:ind w:firstLine="708"/>
        <w:jc w:val="both"/>
        <w:rPr>
          <w:rFonts w:ascii="Times New Roman" w:hAnsi="Times New Roman" w:cs="Times New Roman"/>
          <w:sz w:val="24"/>
          <w:szCs w:val="24"/>
          <w:lang w:val="en-US"/>
        </w:rPr>
      </w:pPr>
      <w:r w:rsidRPr="00286F1D">
        <w:rPr>
          <w:rFonts w:ascii="Times New Roman" w:hAnsi="Times New Roman" w:cs="Times New Roman"/>
          <w:sz w:val="24"/>
          <w:szCs w:val="24"/>
        </w:rPr>
        <w:t xml:space="preserve">Финансовото и материално обезпечаване на приложението на наредбата е налице, с оглед факта, че и към настоящия момент се предоставят услугите и правата включени в нея. </w:t>
      </w:r>
    </w:p>
    <w:p w14:paraId="7030ADB3" w14:textId="77777777" w:rsidR="00AF6F8C" w:rsidRPr="00286F1D" w:rsidRDefault="00AF6F8C">
      <w:pPr>
        <w:spacing w:after="0" w:line="240" w:lineRule="auto"/>
        <w:jc w:val="both"/>
      </w:pPr>
    </w:p>
    <w:p w14:paraId="16848D36" w14:textId="77777777" w:rsidR="00AF6F8C" w:rsidRPr="00286F1D" w:rsidRDefault="00AF6F8C">
      <w:pPr>
        <w:spacing w:after="0" w:line="240" w:lineRule="auto"/>
        <w:ind w:firstLine="709"/>
        <w:jc w:val="both"/>
        <w:rPr>
          <w:rFonts w:ascii="Times New Roman" w:hAnsi="Times New Roman" w:cs="Times New Roman"/>
          <w:b/>
          <w:sz w:val="24"/>
          <w:szCs w:val="24"/>
          <w:lang w:eastAsia="bg-BG"/>
        </w:rPr>
      </w:pPr>
      <w:r w:rsidRPr="00286F1D">
        <w:rPr>
          <w:rFonts w:ascii="Times New Roman" w:hAnsi="Times New Roman" w:cs="Times New Roman"/>
          <w:b/>
          <w:sz w:val="24"/>
          <w:szCs w:val="24"/>
          <w:lang w:eastAsia="bg-BG"/>
        </w:rPr>
        <w:t>4.Очакваните резултати от прилагането, включително финансовите, ако има такива:</w:t>
      </w:r>
    </w:p>
    <w:p w14:paraId="762A1AB8" w14:textId="77777777" w:rsidR="00AF6F8C" w:rsidRPr="00286F1D" w:rsidRDefault="00FD4EA4" w:rsidP="00467357">
      <w:pPr>
        <w:spacing w:after="0" w:line="240" w:lineRule="auto"/>
        <w:jc w:val="both"/>
        <w:rPr>
          <w:rFonts w:ascii="Times New Roman" w:hAnsi="Times New Roman" w:cs="Times New Roman"/>
          <w:sz w:val="24"/>
          <w:szCs w:val="24"/>
          <w:lang w:eastAsia="bg-BG"/>
        </w:rPr>
      </w:pPr>
      <w:r w:rsidRPr="00286F1D">
        <w:rPr>
          <w:rFonts w:ascii="Times New Roman" w:hAnsi="Times New Roman" w:cs="Times New Roman"/>
          <w:sz w:val="24"/>
          <w:szCs w:val="24"/>
          <w:lang w:eastAsia="bg-BG"/>
        </w:rPr>
        <w:tab/>
        <w:t>Намаляване на административната тежес</w:t>
      </w:r>
      <w:r w:rsidR="00547005" w:rsidRPr="00286F1D">
        <w:rPr>
          <w:rFonts w:ascii="Times New Roman" w:hAnsi="Times New Roman" w:cs="Times New Roman"/>
          <w:sz w:val="24"/>
          <w:szCs w:val="24"/>
          <w:lang w:eastAsia="bg-BG"/>
        </w:rPr>
        <w:t>т върху гражданите и бизнеса. Подобряване условията за провеждане на културно-масови мероприятия и ползване на общинска спортна инфраструктура, което да доведе до повишена удовлетвореност на жителите на гр. Габрово. Наредба цели и подпомагане лица в неравностойно положение, и рискови групи, като им улесни достъпа до социални услуги, както и услуги в сферата на образователната система.</w:t>
      </w:r>
    </w:p>
    <w:p w14:paraId="484FF756" w14:textId="77777777" w:rsidR="00547005" w:rsidRPr="00467357" w:rsidRDefault="00547005" w:rsidP="00467357">
      <w:pPr>
        <w:spacing w:after="0" w:line="240" w:lineRule="auto"/>
        <w:jc w:val="both"/>
        <w:rPr>
          <w:rFonts w:ascii="Times New Roman" w:hAnsi="Times New Roman" w:cs="Times New Roman"/>
          <w:sz w:val="24"/>
          <w:szCs w:val="24"/>
          <w:lang w:val="en-US" w:eastAsia="bg-BG"/>
        </w:rPr>
      </w:pPr>
    </w:p>
    <w:p w14:paraId="3ED066B3" w14:textId="77777777" w:rsidR="00AF6F8C" w:rsidRPr="00286F1D" w:rsidRDefault="00AF6F8C">
      <w:pPr>
        <w:spacing w:after="0" w:line="240" w:lineRule="auto"/>
        <w:ind w:firstLine="709"/>
        <w:jc w:val="both"/>
        <w:rPr>
          <w:rFonts w:ascii="Times New Roman" w:hAnsi="Times New Roman" w:cs="Times New Roman"/>
          <w:b/>
          <w:sz w:val="24"/>
          <w:szCs w:val="24"/>
          <w:lang w:eastAsia="bg-BG"/>
        </w:rPr>
      </w:pPr>
      <w:r w:rsidRPr="00286F1D">
        <w:rPr>
          <w:rFonts w:ascii="Times New Roman" w:hAnsi="Times New Roman" w:cs="Times New Roman"/>
          <w:b/>
          <w:sz w:val="24"/>
          <w:szCs w:val="24"/>
          <w:lang w:eastAsia="bg-BG"/>
        </w:rPr>
        <w:t>5.Анализ за съответствие с правото на Европейския съюз:</w:t>
      </w:r>
    </w:p>
    <w:p w14:paraId="5C00AD4E" w14:textId="77777777" w:rsidR="005F31D9" w:rsidRPr="00980A22" w:rsidRDefault="00AF6F8C">
      <w:pPr>
        <w:spacing w:after="0" w:line="240" w:lineRule="auto"/>
        <w:ind w:firstLine="709"/>
        <w:jc w:val="both"/>
        <w:rPr>
          <w:rFonts w:ascii="Times New Roman" w:hAnsi="Times New Roman" w:cs="Times New Roman"/>
          <w:sz w:val="24"/>
          <w:szCs w:val="24"/>
          <w:lang w:eastAsia="bg-BG"/>
        </w:rPr>
      </w:pPr>
      <w:r w:rsidRPr="00286F1D">
        <w:rPr>
          <w:rFonts w:ascii="Times New Roman" w:hAnsi="Times New Roman" w:cs="Times New Roman"/>
          <w:sz w:val="24"/>
          <w:szCs w:val="24"/>
          <w:lang w:eastAsia="bg-BG"/>
        </w:rPr>
        <w:t>Настоящата наредба е създадена в съответствие с принципите на Европейската харта за местно самоуправление, Европейска харта за регионално развитие, както и с директиви на Европейската общност, свързани с тази материя, пред</w:t>
      </w:r>
      <w:r w:rsidR="004D15E8" w:rsidRPr="00286F1D">
        <w:rPr>
          <w:rFonts w:ascii="Times New Roman" w:hAnsi="Times New Roman" w:cs="Times New Roman"/>
          <w:sz w:val="24"/>
          <w:szCs w:val="24"/>
          <w:lang w:eastAsia="bg-BG"/>
        </w:rPr>
        <w:t>вид съответствието на проекта на Наредбата</w:t>
      </w:r>
      <w:r w:rsidRPr="00286F1D">
        <w:rPr>
          <w:rFonts w:ascii="Times New Roman" w:hAnsi="Times New Roman" w:cs="Times New Roman"/>
          <w:sz w:val="24"/>
          <w:szCs w:val="24"/>
          <w:lang w:eastAsia="bg-BG"/>
        </w:rPr>
        <w:t xml:space="preserve"> с основния нормативен акт (ЗМДТ) и други закони, предвиждащи изискване и правомощия за събиране на цени и такси</w:t>
      </w:r>
      <w:r w:rsidR="004D15E8" w:rsidRPr="00286F1D">
        <w:rPr>
          <w:rFonts w:ascii="Times New Roman" w:hAnsi="Times New Roman" w:cs="Times New Roman"/>
          <w:sz w:val="24"/>
          <w:szCs w:val="24"/>
          <w:lang w:eastAsia="bg-BG"/>
        </w:rPr>
        <w:t xml:space="preserve"> на услуги и права</w:t>
      </w:r>
      <w:r w:rsidRPr="00286F1D">
        <w:rPr>
          <w:rFonts w:ascii="Times New Roman" w:hAnsi="Times New Roman" w:cs="Times New Roman"/>
          <w:sz w:val="24"/>
          <w:szCs w:val="24"/>
          <w:lang w:eastAsia="bg-BG"/>
        </w:rPr>
        <w:t xml:space="preserve">, </w:t>
      </w:r>
      <w:r w:rsidR="004D15E8" w:rsidRPr="00286F1D">
        <w:rPr>
          <w:rFonts w:ascii="Times New Roman" w:hAnsi="Times New Roman" w:cs="Times New Roman"/>
          <w:sz w:val="24"/>
          <w:szCs w:val="24"/>
          <w:lang w:eastAsia="bg-BG"/>
        </w:rPr>
        <w:t xml:space="preserve">предоставяни от Община Габрово, както и </w:t>
      </w:r>
      <w:r w:rsidRPr="00286F1D">
        <w:rPr>
          <w:rFonts w:ascii="Times New Roman" w:hAnsi="Times New Roman" w:cs="Times New Roman"/>
          <w:sz w:val="24"/>
          <w:szCs w:val="24"/>
          <w:lang w:eastAsia="bg-BG"/>
        </w:rPr>
        <w:t>тяхното образуване.</w:t>
      </w:r>
    </w:p>
    <w:sectPr w:rsidR="005F31D9" w:rsidRPr="00980A22" w:rsidSect="00B042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BBCB2" w14:textId="77777777" w:rsidR="007E507D" w:rsidRDefault="007E507D" w:rsidP="00675BA7">
      <w:pPr>
        <w:spacing w:after="0" w:line="240" w:lineRule="auto"/>
      </w:pPr>
      <w:r>
        <w:separator/>
      </w:r>
    </w:p>
  </w:endnote>
  <w:endnote w:type="continuationSeparator" w:id="0">
    <w:p w14:paraId="0677A7AD" w14:textId="77777777" w:rsidR="007E507D" w:rsidRDefault="007E507D" w:rsidP="00675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E899F" w14:textId="77777777" w:rsidR="007E507D" w:rsidRDefault="007E507D" w:rsidP="00675BA7">
      <w:pPr>
        <w:spacing w:after="0" w:line="240" w:lineRule="auto"/>
      </w:pPr>
      <w:r>
        <w:separator/>
      </w:r>
    </w:p>
  </w:footnote>
  <w:footnote w:type="continuationSeparator" w:id="0">
    <w:p w14:paraId="63D98155" w14:textId="77777777" w:rsidR="007E507D" w:rsidRDefault="007E507D" w:rsidP="00675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6427"/>
    <w:multiLevelType w:val="hybridMultilevel"/>
    <w:tmpl w:val="47B2ED98"/>
    <w:lvl w:ilvl="0" w:tplc="06A8B1B6">
      <w:start w:val="2"/>
      <w:numFmt w:val="bullet"/>
      <w:lvlText w:val="-"/>
      <w:lvlJc w:val="left"/>
      <w:pPr>
        <w:ind w:left="1128" w:hanging="360"/>
      </w:pPr>
      <w:rPr>
        <w:rFonts w:ascii="Times New Roman" w:eastAsiaTheme="minorHAnsi" w:hAnsi="Times New Roman" w:cs="Times New Roman" w:hint="default"/>
      </w:rPr>
    </w:lvl>
    <w:lvl w:ilvl="1" w:tplc="04020003" w:tentative="1">
      <w:start w:val="1"/>
      <w:numFmt w:val="bullet"/>
      <w:lvlText w:val="o"/>
      <w:lvlJc w:val="left"/>
      <w:pPr>
        <w:ind w:left="1848" w:hanging="360"/>
      </w:pPr>
      <w:rPr>
        <w:rFonts w:ascii="Courier New" w:hAnsi="Courier New" w:cs="Courier New" w:hint="default"/>
      </w:rPr>
    </w:lvl>
    <w:lvl w:ilvl="2" w:tplc="04020005" w:tentative="1">
      <w:start w:val="1"/>
      <w:numFmt w:val="bullet"/>
      <w:lvlText w:val=""/>
      <w:lvlJc w:val="left"/>
      <w:pPr>
        <w:ind w:left="2568" w:hanging="360"/>
      </w:pPr>
      <w:rPr>
        <w:rFonts w:ascii="Wingdings" w:hAnsi="Wingdings" w:hint="default"/>
      </w:rPr>
    </w:lvl>
    <w:lvl w:ilvl="3" w:tplc="04020001" w:tentative="1">
      <w:start w:val="1"/>
      <w:numFmt w:val="bullet"/>
      <w:lvlText w:val=""/>
      <w:lvlJc w:val="left"/>
      <w:pPr>
        <w:ind w:left="3288" w:hanging="360"/>
      </w:pPr>
      <w:rPr>
        <w:rFonts w:ascii="Symbol" w:hAnsi="Symbol" w:hint="default"/>
      </w:rPr>
    </w:lvl>
    <w:lvl w:ilvl="4" w:tplc="04020003" w:tentative="1">
      <w:start w:val="1"/>
      <w:numFmt w:val="bullet"/>
      <w:lvlText w:val="o"/>
      <w:lvlJc w:val="left"/>
      <w:pPr>
        <w:ind w:left="4008" w:hanging="360"/>
      </w:pPr>
      <w:rPr>
        <w:rFonts w:ascii="Courier New" w:hAnsi="Courier New" w:cs="Courier New" w:hint="default"/>
      </w:rPr>
    </w:lvl>
    <w:lvl w:ilvl="5" w:tplc="04020005" w:tentative="1">
      <w:start w:val="1"/>
      <w:numFmt w:val="bullet"/>
      <w:lvlText w:val=""/>
      <w:lvlJc w:val="left"/>
      <w:pPr>
        <w:ind w:left="4728" w:hanging="360"/>
      </w:pPr>
      <w:rPr>
        <w:rFonts w:ascii="Wingdings" w:hAnsi="Wingdings" w:hint="default"/>
      </w:rPr>
    </w:lvl>
    <w:lvl w:ilvl="6" w:tplc="04020001" w:tentative="1">
      <w:start w:val="1"/>
      <w:numFmt w:val="bullet"/>
      <w:lvlText w:val=""/>
      <w:lvlJc w:val="left"/>
      <w:pPr>
        <w:ind w:left="5448" w:hanging="360"/>
      </w:pPr>
      <w:rPr>
        <w:rFonts w:ascii="Symbol" w:hAnsi="Symbol" w:hint="default"/>
      </w:rPr>
    </w:lvl>
    <w:lvl w:ilvl="7" w:tplc="04020003" w:tentative="1">
      <w:start w:val="1"/>
      <w:numFmt w:val="bullet"/>
      <w:lvlText w:val="o"/>
      <w:lvlJc w:val="left"/>
      <w:pPr>
        <w:ind w:left="6168" w:hanging="360"/>
      </w:pPr>
      <w:rPr>
        <w:rFonts w:ascii="Courier New" w:hAnsi="Courier New" w:cs="Courier New" w:hint="default"/>
      </w:rPr>
    </w:lvl>
    <w:lvl w:ilvl="8" w:tplc="04020005" w:tentative="1">
      <w:start w:val="1"/>
      <w:numFmt w:val="bullet"/>
      <w:lvlText w:val=""/>
      <w:lvlJc w:val="left"/>
      <w:pPr>
        <w:ind w:left="6888" w:hanging="360"/>
      </w:pPr>
      <w:rPr>
        <w:rFonts w:ascii="Wingdings" w:hAnsi="Wingdings" w:hint="default"/>
      </w:rPr>
    </w:lvl>
  </w:abstractNum>
  <w:abstractNum w:abstractNumId="1" w15:restartNumberingAfterBreak="0">
    <w:nsid w:val="0385236A"/>
    <w:multiLevelType w:val="hybridMultilevel"/>
    <w:tmpl w:val="7F16DCB8"/>
    <w:lvl w:ilvl="0" w:tplc="E1A40538">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C5864AC"/>
    <w:multiLevelType w:val="hybridMultilevel"/>
    <w:tmpl w:val="59661B20"/>
    <w:lvl w:ilvl="0" w:tplc="351A8D26">
      <w:numFmt w:val="bullet"/>
      <w:lvlText w:val="-"/>
      <w:lvlJc w:val="left"/>
      <w:pPr>
        <w:ind w:left="1065" w:hanging="360"/>
      </w:pPr>
      <w:rPr>
        <w:rFonts w:ascii="Times New Roman" w:eastAsiaTheme="minorHAnsi"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3" w15:restartNumberingAfterBreak="0">
    <w:nsid w:val="429F04D4"/>
    <w:multiLevelType w:val="hybridMultilevel"/>
    <w:tmpl w:val="5C4E80BC"/>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43641873"/>
    <w:multiLevelType w:val="hybridMultilevel"/>
    <w:tmpl w:val="DE2268AA"/>
    <w:lvl w:ilvl="0" w:tplc="04020001">
      <w:start w:val="1"/>
      <w:numFmt w:val="bullet"/>
      <w:lvlText w:val=""/>
      <w:lvlJc w:val="left"/>
      <w:pPr>
        <w:ind w:left="1485" w:hanging="360"/>
      </w:pPr>
      <w:rPr>
        <w:rFonts w:ascii="Symbol" w:hAnsi="Symbol" w:hint="default"/>
      </w:rPr>
    </w:lvl>
    <w:lvl w:ilvl="1" w:tplc="89560A10">
      <w:numFmt w:val="bullet"/>
      <w:lvlText w:val="-"/>
      <w:lvlJc w:val="left"/>
      <w:pPr>
        <w:ind w:left="2205" w:hanging="360"/>
      </w:pPr>
      <w:rPr>
        <w:rFonts w:ascii="Times New Roman" w:eastAsiaTheme="minorHAnsi" w:hAnsi="Times New Roman" w:cs="Times New Roman"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5" w15:restartNumberingAfterBreak="0">
    <w:nsid w:val="5EDC7656"/>
    <w:multiLevelType w:val="hybridMultilevel"/>
    <w:tmpl w:val="0CA0CC80"/>
    <w:lvl w:ilvl="0" w:tplc="26840A86">
      <w:numFmt w:val="bullet"/>
      <w:lvlText w:val="-"/>
      <w:lvlJc w:val="left"/>
      <w:pPr>
        <w:ind w:left="1068" w:hanging="360"/>
      </w:pPr>
      <w:rPr>
        <w:rFonts w:ascii="Times New Roman" w:eastAsiaTheme="minorHAnsi" w:hAnsi="Times New Roman" w:cs="Times New Roman" w:hint="default"/>
        <w:sz w:val="24"/>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15:restartNumberingAfterBreak="0">
    <w:nsid w:val="64C64148"/>
    <w:multiLevelType w:val="hybridMultilevel"/>
    <w:tmpl w:val="7EBED3AE"/>
    <w:lvl w:ilvl="0" w:tplc="3CCA610C">
      <w:numFmt w:val="bullet"/>
      <w:lvlText w:val="-"/>
      <w:lvlJc w:val="left"/>
      <w:pPr>
        <w:ind w:left="1065" w:hanging="360"/>
      </w:pPr>
      <w:rPr>
        <w:rFonts w:ascii="Calibri" w:eastAsia="Calibri" w:hAnsi="Calibri"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7" w15:restartNumberingAfterBreak="0">
    <w:nsid w:val="73E57582"/>
    <w:multiLevelType w:val="hybridMultilevel"/>
    <w:tmpl w:val="A09E72B8"/>
    <w:lvl w:ilvl="0" w:tplc="04020001">
      <w:start w:val="1"/>
      <w:numFmt w:val="bullet"/>
      <w:lvlText w:val=""/>
      <w:lvlJc w:val="left"/>
      <w:pPr>
        <w:ind w:left="1485" w:hanging="360"/>
      </w:pPr>
      <w:rPr>
        <w:rFonts w:ascii="Symbol" w:hAnsi="Symbol" w:hint="default"/>
      </w:rPr>
    </w:lvl>
    <w:lvl w:ilvl="1" w:tplc="89560A10">
      <w:numFmt w:val="bullet"/>
      <w:lvlText w:val="-"/>
      <w:lvlJc w:val="left"/>
      <w:pPr>
        <w:ind w:left="2205" w:hanging="360"/>
      </w:pPr>
      <w:rPr>
        <w:rFonts w:ascii="Times New Roman" w:eastAsiaTheme="minorHAnsi" w:hAnsi="Times New Roman" w:cs="Times New Roman"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num w:numId="1">
    <w:abstractNumId w:val="0"/>
  </w:num>
  <w:num w:numId="2">
    <w:abstractNumId w:val="2"/>
  </w:num>
  <w:num w:numId="3">
    <w:abstractNumId w:val="5"/>
  </w:num>
  <w:num w:numId="4">
    <w:abstractNumId w:val="7"/>
  </w:num>
  <w:num w:numId="5">
    <w:abstractNumId w:val="4"/>
  </w:num>
  <w:num w:numId="6">
    <w:abstractNumId w:val="6"/>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F9A"/>
    <w:rsid w:val="00001015"/>
    <w:rsid w:val="0001444F"/>
    <w:rsid w:val="00020674"/>
    <w:rsid w:val="000300E9"/>
    <w:rsid w:val="000456BB"/>
    <w:rsid w:val="00046D39"/>
    <w:rsid w:val="000504FA"/>
    <w:rsid w:val="00075966"/>
    <w:rsid w:val="000B246A"/>
    <w:rsid w:val="000E3AC0"/>
    <w:rsid w:val="00142BDA"/>
    <w:rsid w:val="001661E4"/>
    <w:rsid w:val="001839A2"/>
    <w:rsid w:val="00193FBC"/>
    <w:rsid w:val="001A2017"/>
    <w:rsid w:val="001C08DB"/>
    <w:rsid w:val="001E159E"/>
    <w:rsid w:val="001E3202"/>
    <w:rsid w:val="001E3D46"/>
    <w:rsid w:val="001E662A"/>
    <w:rsid w:val="0020416E"/>
    <w:rsid w:val="0023442B"/>
    <w:rsid w:val="00236176"/>
    <w:rsid w:val="002406B5"/>
    <w:rsid w:val="002475E2"/>
    <w:rsid w:val="00286F1D"/>
    <w:rsid w:val="002A0E66"/>
    <w:rsid w:val="002C44B9"/>
    <w:rsid w:val="002E5C2C"/>
    <w:rsid w:val="00335EDF"/>
    <w:rsid w:val="00357949"/>
    <w:rsid w:val="00382CE2"/>
    <w:rsid w:val="0039410E"/>
    <w:rsid w:val="003A6F65"/>
    <w:rsid w:val="003B208A"/>
    <w:rsid w:val="003B7374"/>
    <w:rsid w:val="003C7563"/>
    <w:rsid w:val="003D3508"/>
    <w:rsid w:val="003D7971"/>
    <w:rsid w:val="003E3F53"/>
    <w:rsid w:val="003E415B"/>
    <w:rsid w:val="00403D0A"/>
    <w:rsid w:val="00412232"/>
    <w:rsid w:val="00433A92"/>
    <w:rsid w:val="00445B95"/>
    <w:rsid w:val="004521E7"/>
    <w:rsid w:val="00467357"/>
    <w:rsid w:val="0047533F"/>
    <w:rsid w:val="0049725B"/>
    <w:rsid w:val="004A114A"/>
    <w:rsid w:val="004A4935"/>
    <w:rsid w:val="004B004D"/>
    <w:rsid w:val="004D15E8"/>
    <w:rsid w:val="004D6C18"/>
    <w:rsid w:val="00500E4F"/>
    <w:rsid w:val="0053039B"/>
    <w:rsid w:val="00547005"/>
    <w:rsid w:val="00561387"/>
    <w:rsid w:val="0058520B"/>
    <w:rsid w:val="00597376"/>
    <w:rsid w:val="005A2470"/>
    <w:rsid w:val="005A6795"/>
    <w:rsid w:val="005B45A0"/>
    <w:rsid w:val="005C5B09"/>
    <w:rsid w:val="005E2635"/>
    <w:rsid w:val="005E6B9D"/>
    <w:rsid w:val="005F31D9"/>
    <w:rsid w:val="00612752"/>
    <w:rsid w:val="00616A02"/>
    <w:rsid w:val="0061775C"/>
    <w:rsid w:val="00617F84"/>
    <w:rsid w:val="00631C14"/>
    <w:rsid w:val="00637277"/>
    <w:rsid w:val="006428B7"/>
    <w:rsid w:val="006437AD"/>
    <w:rsid w:val="00656EE7"/>
    <w:rsid w:val="00662B36"/>
    <w:rsid w:val="00675BA7"/>
    <w:rsid w:val="00680739"/>
    <w:rsid w:val="0068313D"/>
    <w:rsid w:val="00697BBE"/>
    <w:rsid w:val="006C604C"/>
    <w:rsid w:val="006D7A52"/>
    <w:rsid w:val="006E681B"/>
    <w:rsid w:val="006F5F29"/>
    <w:rsid w:val="00710BA2"/>
    <w:rsid w:val="0071658F"/>
    <w:rsid w:val="007171C3"/>
    <w:rsid w:val="00720DA5"/>
    <w:rsid w:val="007463E8"/>
    <w:rsid w:val="00761940"/>
    <w:rsid w:val="00770AE5"/>
    <w:rsid w:val="00777F9A"/>
    <w:rsid w:val="00780CCD"/>
    <w:rsid w:val="00787E49"/>
    <w:rsid w:val="007C7B81"/>
    <w:rsid w:val="007D5D18"/>
    <w:rsid w:val="007E507D"/>
    <w:rsid w:val="007F238C"/>
    <w:rsid w:val="00817C6A"/>
    <w:rsid w:val="00860CE8"/>
    <w:rsid w:val="008A098C"/>
    <w:rsid w:val="008A56EB"/>
    <w:rsid w:val="008B72FE"/>
    <w:rsid w:val="008C7297"/>
    <w:rsid w:val="00912D2A"/>
    <w:rsid w:val="00913439"/>
    <w:rsid w:val="009205AA"/>
    <w:rsid w:val="00924892"/>
    <w:rsid w:val="00924D90"/>
    <w:rsid w:val="00943229"/>
    <w:rsid w:val="00945B80"/>
    <w:rsid w:val="0095051A"/>
    <w:rsid w:val="00952B08"/>
    <w:rsid w:val="00974244"/>
    <w:rsid w:val="00980A22"/>
    <w:rsid w:val="009865EC"/>
    <w:rsid w:val="00992EF9"/>
    <w:rsid w:val="009D2F62"/>
    <w:rsid w:val="009D3E98"/>
    <w:rsid w:val="009D43E7"/>
    <w:rsid w:val="009D7CA4"/>
    <w:rsid w:val="009E3CDE"/>
    <w:rsid w:val="009E7A4A"/>
    <w:rsid w:val="009F3944"/>
    <w:rsid w:val="00A11C1E"/>
    <w:rsid w:val="00A446E9"/>
    <w:rsid w:val="00A457CA"/>
    <w:rsid w:val="00A60F86"/>
    <w:rsid w:val="00A9321D"/>
    <w:rsid w:val="00AB0076"/>
    <w:rsid w:val="00AB4235"/>
    <w:rsid w:val="00AC342D"/>
    <w:rsid w:val="00AE3E5C"/>
    <w:rsid w:val="00AF02F5"/>
    <w:rsid w:val="00AF4B61"/>
    <w:rsid w:val="00AF6F8C"/>
    <w:rsid w:val="00B00A55"/>
    <w:rsid w:val="00B0420D"/>
    <w:rsid w:val="00B124AA"/>
    <w:rsid w:val="00B34235"/>
    <w:rsid w:val="00B82F50"/>
    <w:rsid w:val="00BE4B5C"/>
    <w:rsid w:val="00C017CC"/>
    <w:rsid w:val="00C20DEF"/>
    <w:rsid w:val="00C31541"/>
    <w:rsid w:val="00C4723E"/>
    <w:rsid w:val="00C502E3"/>
    <w:rsid w:val="00C72E08"/>
    <w:rsid w:val="00CA0F94"/>
    <w:rsid w:val="00CA33A8"/>
    <w:rsid w:val="00CA45D0"/>
    <w:rsid w:val="00CC7EE5"/>
    <w:rsid w:val="00CE1A9C"/>
    <w:rsid w:val="00CE7FD8"/>
    <w:rsid w:val="00CF203E"/>
    <w:rsid w:val="00D046AC"/>
    <w:rsid w:val="00D17E35"/>
    <w:rsid w:val="00D24554"/>
    <w:rsid w:val="00D33115"/>
    <w:rsid w:val="00D52E3F"/>
    <w:rsid w:val="00D53604"/>
    <w:rsid w:val="00D663E3"/>
    <w:rsid w:val="00D67028"/>
    <w:rsid w:val="00DA4F23"/>
    <w:rsid w:val="00DA7F00"/>
    <w:rsid w:val="00DE60A2"/>
    <w:rsid w:val="00E237A7"/>
    <w:rsid w:val="00E36B7F"/>
    <w:rsid w:val="00E449AB"/>
    <w:rsid w:val="00E45D90"/>
    <w:rsid w:val="00E53FB3"/>
    <w:rsid w:val="00E645F6"/>
    <w:rsid w:val="00EC63AD"/>
    <w:rsid w:val="00EE02E0"/>
    <w:rsid w:val="00F327A0"/>
    <w:rsid w:val="00F3382E"/>
    <w:rsid w:val="00F65DDA"/>
    <w:rsid w:val="00F967FB"/>
    <w:rsid w:val="00FB2992"/>
    <w:rsid w:val="00FB384B"/>
    <w:rsid w:val="00FB3C0F"/>
    <w:rsid w:val="00FB659D"/>
    <w:rsid w:val="00FD20E2"/>
    <w:rsid w:val="00FD4EA4"/>
    <w:rsid w:val="00FF28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DB9A"/>
  <w15:docId w15:val="{FCD3701C-44DD-45C7-822B-C3FC40BF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F9A"/>
    <w:pPr>
      <w:spacing w:after="0" w:line="240" w:lineRule="auto"/>
    </w:pPr>
  </w:style>
  <w:style w:type="paragraph" w:styleId="ListParagraph">
    <w:name w:val="List Paragraph"/>
    <w:basedOn w:val="Normal"/>
    <w:uiPriority w:val="34"/>
    <w:qFormat/>
    <w:rsid w:val="001E159E"/>
    <w:pPr>
      <w:ind w:left="720"/>
      <w:contextualSpacing/>
    </w:pPr>
  </w:style>
  <w:style w:type="character" w:styleId="Hyperlink">
    <w:name w:val="Hyperlink"/>
    <w:basedOn w:val="DefaultParagraphFont"/>
    <w:uiPriority w:val="99"/>
    <w:semiHidden/>
    <w:unhideWhenUsed/>
    <w:rsid w:val="008B72FE"/>
    <w:rPr>
      <w:strike w:val="0"/>
      <w:dstrike w:val="0"/>
      <w:color w:val="000000"/>
      <w:u w:val="none"/>
      <w:effect w:val="none"/>
    </w:rPr>
  </w:style>
  <w:style w:type="character" w:customStyle="1" w:styleId="blue">
    <w:name w:val="blue"/>
    <w:basedOn w:val="DefaultParagraphFont"/>
    <w:rsid w:val="001A2017"/>
  </w:style>
  <w:style w:type="paragraph" w:styleId="BalloonText">
    <w:name w:val="Balloon Text"/>
    <w:basedOn w:val="Normal"/>
    <w:link w:val="BalloonTextChar"/>
    <w:uiPriority w:val="99"/>
    <w:semiHidden/>
    <w:unhideWhenUsed/>
    <w:rsid w:val="001A2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017"/>
    <w:rPr>
      <w:rFonts w:ascii="Tahoma" w:hAnsi="Tahoma" w:cs="Tahoma"/>
      <w:sz w:val="16"/>
      <w:szCs w:val="16"/>
    </w:rPr>
  </w:style>
  <w:style w:type="paragraph" w:styleId="NormalWeb">
    <w:name w:val="Normal (Web)"/>
    <w:basedOn w:val="Normal"/>
    <w:uiPriority w:val="99"/>
    <w:unhideWhenUsed/>
    <w:rsid w:val="001A201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efault">
    <w:name w:val="Default"/>
    <w:rsid w:val="001E320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semiHidden/>
    <w:unhideWhenUsed/>
    <w:rsid w:val="00AB4235"/>
    <w:rPr>
      <w:sz w:val="16"/>
      <w:szCs w:val="16"/>
    </w:rPr>
  </w:style>
  <w:style w:type="paragraph" w:styleId="CommentText">
    <w:name w:val="annotation text"/>
    <w:basedOn w:val="Normal"/>
    <w:link w:val="CommentTextChar"/>
    <w:semiHidden/>
    <w:unhideWhenUsed/>
    <w:rsid w:val="00AB4235"/>
    <w:pPr>
      <w:spacing w:line="240" w:lineRule="auto"/>
    </w:pPr>
    <w:rPr>
      <w:sz w:val="20"/>
      <w:szCs w:val="20"/>
    </w:rPr>
  </w:style>
  <w:style w:type="character" w:customStyle="1" w:styleId="CommentTextChar">
    <w:name w:val="Comment Text Char"/>
    <w:basedOn w:val="DefaultParagraphFont"/>
    <w:link w:val="CommentText"/>
    <w:semiHidden/>
    <w:rsid w:val="00AB4235"/>
    <w:rPr>
      <w:sz w:val="20"/>
      <w:szCs w:val="20"/>
    </w:rPr>
  </w:style>
  <w:style w:type="paragraph" w:styleId="CommentSubject">
    <w:name w:val="annotation subject"/>
    <w:basedOn w:val="CommentText"/>
    <w:next w:val="CommentText"/>
    <w:link w:val="CommentSubjectChar"/>
    <w:uiPriority w:val="99"/>
    <w:semiHidden/>
    <w:unhideWhenUsed/>
    <w:rsid w:val="00AB4235"/>
    <w:rPr>
      <w:b/>
      <w:bCs/>
    </w:rPr>
  </w:style>
  <w:style w:type="character" w:customStyle="1" w:styleId="CommentSubjectChar">
    <w:name w:val="Comment Subject Char"/>
    <w:basedOn w:val="CommentTextChar"/>
    <w:link w:val="CommentSubject"/>
    <w:uiPriority w:val="99"/>
    <w:semiHidden/>
    <w:rsid w:val="00AB4235"/>
    <w:rPr>
      <w:b/>
      <w:bCs/>
      <w:sz w:val="20"/>
      <w:szCs w:val="20"/>
    </w:rPr>
  </w:style>
  <w:style w:type="paragraph" w:styleId="Header">
    <w:name w:val="header"/>
    <w:basedOn w:val="Normal"/>
    <w:link w:val="HeaderChar"/>
    <w:uiPriority w:val="99"/>
    <w:unhideWhenUsed/>
    <w:rsid w:val="00675B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5BA7"/>
  </w:style>
  <w:style w:type="paragraph" w:styleId="Footer">
    <w:name w:val="footer"/>
    <w:basedOn w:val="Normal"/>
    <w:link w:val="FooterChar"/>
    <w:uiPriority w:val="99"/>
    <w:unhideWhenUsed/>
    <w:rsid w:val="00675B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5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4425">
      <w:bodyDiv w:val="1"/>
      <w:marLeft w:val="0"/>
      <w:marRight w:val="0"/>
      <w:marTop w:val="0"/>
      <w:marBottom w:val="0"/>
      <w:divBdr>
        <w:top w:val="none" w:sz="0" w:space="0" w:color="auto"/>
        <w:left w:val="none" w:sz="0" w:space="0" w:color="auto"/>
        <w:bottom w:val="none" w:sz="0" w:space="0" w:color="auto"/>
        <w:right w:val="none" w:sz="0" w:space="0" w:color="auto"/>
      </w:divBdr>
    </w:div>
    <w:div w:id="44105920">
      <w:bodyDiv w:val="1"/>
      <w:marLeft w:val="0"/>
      <w:marRight w:val="0"/>
      <w:marTop w:val="0"/>
      <w:marBottom w:val="0"/>
      <w:divBdr>
        <w:top w:val="none" w:sz="0" w:space="0" w:color="auto"/>
        <w:left w:val="none" w:sz="0" w:space="0" w:color="auto"/>
        <w:bottom w:val="none" w:sz="0" w:space="0" w:color="auto"/>
        <w:right w:val="none" w:sz="0" w:space="0" w:color="auto"/>
      </w:divBdr>
    </w:div>
    <w:div w:id="343018760">
      <w:bodyDiv w:val="1"/>
      <w:marLeft w:val="0"/>
      <w:marRight w:val="0"/>
      <w:marTop w:val="0"/>
      <w:marBottom w:val="0"/>
      <w:divBdr>
        <w:top w:val="none" w:sz="0" w:space="0" w:color="auto"/>
        <w:left w:val="none" w:sz="0" w:space="0" w:color="auto"/>
        <w:bottom w:val="none" w:sz="0" w:space="0" w:color="auto"/>
        <w:right w:val="none" w:sz="0" w:space="0" w:color="auto"/>
      </w:divBdr>
      <w:divsChild>
        <w:div w:id="893003419">
          <w:marLeft w:val="0"/>
          <w:marRight w:val="0"/>
          <w:marTop w:val="0"/>
          <w:marBottom w:val="0"/>
          <w:divBdr>
            <w:top w:val="none" w:sz="0" w:space="0" w:color="auto"/>
            <w:left w:val="none" w:sz="0" w:space="0" w:color="auto"/>
            <w:bottom w:val="none" w:sz="0" w:space="0" w:color="auto"/>
            <w:right w:val="none" w:sz="0" w:space="0" w:color="auto"/>
          </w:divBdr>
          <w:divsChild>
            <w:div w:id="1825078839">
              <w:marLeft w:val="0"/>
              <w:marRight w:val="0"/>
              <w:marTop w:val="0"/>
              <w:marBottom w:val="0"/>
              <w:divBdr>
                <w:top w:val="none" w:sz="0" w:space="0" w:color="auto"/>
                <w:left w:val="none" w:sz="0" w:space="0" w:color="auto"/>
                <w:bottom w:val="none" w:sz="0" w:space="0" w:color="auto"/>
                <w:right w:val="none" w:sz="0" w:space="0" w:color="auto"/>
              </w:divBdr>
              <w:divsChild>
                <w:div w:id="584657175">
                  <w:marLeft w:val="0"/>
                  <w:marRight w:val="0"/>
                  <w:marTop w:val="0"/>
                  <w:marBottom w:val="0"/>
                  <w:divBdr>
                    <w:top w:val="none" w:sz="0" w:space="0" w:color="auto"/>
                    <w:left w:val="none" w:sz="0" w:space="0" w:color="auto"/>
                    <w:bottom w:val="none" w:sz="0" w:space="0" w:color="auto"/>
                    <w:right w:val="none" w:sz="0" w:space="0" w:color="auto"/>
                  </w:divBdr>
                  <w:divsChild>
                    <w:div w:id="73331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440273">
      <w:bodyDiv w:val="1"/>
      <w:marLeft w:val="0"/>
      <w:marRight w:val="0"/>
      <w:marTop w:val="0"/>
      <w:marBottom w:val="0"/>
      <w:divBdr>
        <w:top w:val="none" w:sz="0" w:space="0" w:color="auto"/>
        <w:left w:val="none" w:sz="0" w:space="0" w:color="auto"/>
        <w:bottom w:val="none" w:sz="0" w:space="0" w:color="auto"/>
        <w:right w:val="none" w:sz="0" w:space="0" w:color="auto"/>
      </w:divBdr>
      <w:divsChild>
        <w:div w:id="147600388">
          <w:marLeft w:val="0"/>
          <w:marRight w:val="0"/>
          <w:marTop w:val="0"/>
          <w:marBottom w:val="0"/>
          <w:divBdr>
            <w:top w:val="none" w:sz="0" w:space="0" w:color="auto"/>
            <w:left w:val="none" w:sz="0" w:space="0" w:color="auto"/>
            <w:bottom w:val="none" w:sz="0" w:space="0" w:color="auto"/>
            <w:right w:val="none" w:sz="0" w:space="0" w:color="auto"/>
          </w:divBdr>
          <w:divsChild>
            <w:div w:id="623393499">
              <w:marLeft w:val="0"/>
              <w:marRight w:val="0"/>
              <w:marTop w:val="0"/>
              <w:marBottom w:val="0"/>
              <w:divBdr>
                <w:top w:val="none" w:sz="0" w:space="0" w:color="auto"/>
                <w:left w:val="none" w:sz="0" w:space="0" w:color="auto"/>
                <w:bottom w:val="none" w:sz="0" w:space="0" w:color="auto"/>
                <w:right w:val="none" w:sz="0" w:space="0" w:color="auto"/>
              </w:divBdr>
              <w:divsChild>
                <w:div w:id="954213122">
                  <w:marLeft w:val="0"/>
                  <w:marRight w:val="0"/>
                  <w:marTop w:val="0"/>
                  <w:marBottom w:val="0"/>
                  <w:divBdr>
                    <w:top w:val="none" w:sz="0" w:space="0" w:color="auto"/>
                    <w:left w:val="none" w:sz="0" w:space="0" w:color="auto"/>
                    <w:bottom w:val="none" w:sz="0" w:space="0" w:color="auto"/>
                    <w:right w:val="none" w:sz="0" w:space="0" w:color="auto"/>
                  </w:divBdr>
                  <w:divsChild>
                    <w:div w:id="101110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678774">
      <w:bodyDiv w:val="1"/>
      <w:marLeft w:val="0"/>
      <w:marRight w:val="0"/>
      <w:marTop w:val="0"/>
      <w:marBottom w:val="0"/>
      <w:divBdr>
        <w:top w:val="none" w:sz="0" w:space="0" w:color="auto"/>
        <w:left w:val="none" w:sz="0" w:space="0" w:color="auto"/>
        <w:bottom w:val="none" w:sz="0" w:space="0" w:color="auto"/>
        <w:right w:val="none" w:sz="0" w:space="0" w:color="auto"/>
      </w:divBdr>
    </w:div>
    <w:div w:id="1074935773">
      <w:bodyDiv w:val="1"/>
      <w:marLeft w:val="0"/>
      <w:marRight w:val="0"/>
      <w:marTop w:val="0"/>
      <w:marBottom w:val="0"/>
      <w:divBdr>
        <w:top w:val="none" w:sz="0" w:space="0" w:color="auto"/>
        <w:left w:val="none" w:sz="0" w:space="0" w:color="auto"/>
        <w:bottom w:val="none" w:sz="0" w:space="0" w:color="auto"/>
        <w:right w:val="none" w:sz="0" w:space="0" w:color="auto"/>
      </w:divBdr>
    </w:div>
    <w:div w:id="1200050712">
      <w:bodyDiv w:val="1"/>
      <w:marLeft w:val="0"/>
      <w:marRight w:val="0"/>
      <w:marTop w:val="0"/>
      <w:marBottom w:val="0"/>
      <w:divBdr>
        <w:top w:val="none" w:sz="0" w:space="0" w:color="auto"/>
        <w:left w:val="none" w:sz="0" w:space="0" w:color="auto"/>
        <w:bottom w:val="none" w:sz="0" w:space="0" w:color="auto"/>
        <w:right w:val="none" w:sz="0" w:space="0" w:color="auto"/>
      </w:divBdr>
    </w:div>
    <w:div w:id="1455057124">
      <w:bodyDiv w:val="1"/>
      <w:marLeft w:val="0"/>
      <w:marRight w:val="0"/>
      <w:marTop w:val="0"/>
      <w:marBottom w:val="0"/>
      <w:divBdr>
        <w:top w:val="none" w:sz="0" w:space="0" w:color="auto"/>
        <w:left w:val="none" w:sz="0" w:space="0" w:color="auto"/>
        <w:bottom w:val="none" w:sz="0" w:space="0" w:color="auto"/>
        <w:right w:val="none" w:sz="0" w:space="0" w:color="auto"/>
      </w:divBdr>
    </w:div>
    <w:div w:id="1485195834">
      <w:bodyDiv w:val="1"/>
      <w:marLeft w:val="0"/>
      <w:marRight w:val="0"/>
      <w:marTop w:val="0"/>
      <w:marBottom w:val="0"/>
      <w:divBdr>
        <w:top w:val="none" w:sz="0" w:space="0" w:color="auto"/>
        <w:left w:val="none" w:sz="0" w:space="0" w:color="auto"/>
        <w:bottom w:val="none" w:sz="0" w:space="0" w:color="auto"/>
        <w:right w:val="none" w:sz="0" w:space="0" w:color="auto"/>
      </w:divBdr>
    </w:div>
    <w:div w:id="1500073509">
      <w:bodyDiv w:val="1"/>
      <w:marLeft w:val="0"/>
      <w:marRight w:val="0"/>
      <w:marTop w:val="0"/>
      <w:marBottom w:val="0"/>
      <w:divBdr>
        <w:top w:val="none" w:sz="0" w:space="0" w:color="auto"/>
        <w:left w:val="none" w:sz="0" w:space="0" w:color="auto"/>
        <w:bottom w:val="none" w:sz="0" w:space="0" w:color="auto"/>
        <w:right w:val="none" w:sz="0" w:space="0" w:color="auto"/>
      </w:divBdr>
    </w:div>
    <w:div w:id="1638336362">
      <w:bodyDiv w:val="1"/>
      <w:marLeft w:val="0"/>
      <w:marRight w:val="0"/>
      <w:marTop w:val="0"/>
      <w:marBottom w:val="0"/>
      <w:divBdr>
        <w:top w:val="none" w:sz="0" w:space="0" w:color="auto"/>
        <w:left w:val="none" w:sz="0" w:space="0" w:color="auto"/>
        <w:bottom w:val="none" w:sz="0" w:space="0" w:color="auto"/>
        <w:right w:val="none" w:sz="0" w:space="0" w:color="auto"/>
      </w:divBdr>
      <w:divsChild>
        <w:div w:id="1200163216">
          <w:marLeft w:val="0"/>
          <w:marRight w:val="0"/>
          <w:marTop w:val="0"/>
          <w:marBottom w:val="0"/>
          <w:divBdr>
            <w:top w:val="none" w:sz="0" w:space="0" w:color="auto"/>
            <w:left w:val="none" w:sz="0" w:space="0" w:color="auto"/>
            <w:bottom w:val="none" w:sz="0" w:space="0" w:color="auto"/>
            <w:right w:val="none" w:sz="0" w:space="0" w:color="auto"/>
          </w:divBdr>
          <w:divsChild>
            <w:div w:id="821317376">
              <w:marLeft w:val="0"/>
              <w:marRight w:val="0"/>
              <w:marTop w:val="0"/>
              <w:marBottom w:val="0"/>
              <w:divBdr>
                <w:top w:val="none" w:sz="0" w:space="0" w:color="auto"/>
                <w:left w:val="none" w:sz="0" w:space="0" w:color="auto"/>
                <w:bottom w:val="none" w:sz="0" w:space="0" w:color="auto"/>
                <w:right w:val="none" w:sz="0" w:space="0" w:color="auto"/>
              </w:divBdr>
              <w:divsChild>
                <w:div w:id="40372586">
                  <w:marLeft w:val="0"/>
                  <w:marRight w:val="0"/>
                  <w:marTop w:val="0"/>
                  <w:marBottom w:val="0"/>
                  <w:divBdr>
                    <w:top w:val="none" w:sz="0" w:space="0" w:color="auto"/>
                    <w:left w:val="none" w:sz="0" w:space="0" w:color="auto"/>
                    <w:bottom w:val="none" w:sz="0" w:space="0" w:color="auto"/>
                    <w:right w:val="none" w:sz="0" w:space="0" w:color="auto"/>
                  </w:divBdr>
                  <w:divsChild>
                    <w:div w:id="118308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190292">
      <w:bodyDiv w:val="1"/>
      <w:marLeft w:val="0"/>
      <w:marRight w:val="0"/>
      <w:marTop w:val="0"/>
      <w:marBottom w:val="0"/>
      <w:divBdr>
        <w:top w:val="none" w:sz="0" w:space="0" w:color="auto"/>
        <w:left w:val="none" w:sz="0" w:space="0" w:color="auto"/>
        <w:bottom w:val="none" w:sz="0" w:space="0" w:color="auto"/>
        <w:right w:val="none" w:sz="0" w:space="0" w:color="auto"/>
      </w:divBdr>
    </w:div>
    <w:div w:id="1785534318">
      <w:bodyDiv w:val="1"/>
      <w:marLeft w:val="0"/>
      <w:marRight w:val="0"/>
      <w:marTop w:val="0"/>
      <w:marBottom w:val="0"/>
      <w:divBdr>
        <w:top w:val="none" w:sz="0" w:space="0" w:color="auto"/>
        <w:left w:val="none" w:sz="0" w:space="0" w:color="auto"/>
        <w:bottom w:val="none" w:sz="0" w:space="0" w:color="auto"/>
        <w:right w:val="none" w:sz="0" w:space="0" w:color="auto"/>
      </w:divBdr>
    </w:div>
    <w:div w:id="1850288956">
      <w:bodyDiv w:val="1"/>
      <w:marLeft w:val="0"/>
      <w:marRight w:val="0"/>
      <w:marTop w:val="0"/>
      <w:marBottom w:val="0"/>
      <w:divBdr>
        <w:top w:val="none" w:sz="0" w:space="0" w:color="auto"/>
        <w:left w:val="none" w:sz="0" w:space="0" w:color="auto"/>
        <w:bottom w:val="none" w:sz="0" w:space="0" w:color="auto"/>
        <w:right w:val="none" w:sz="0" w:space="0" w:color="auto"/>
      </w:divBdr>
      <w:divsChild>
        <w:div w:id="1423331954">
          <w:marLeft w:val="0"/>
          <w:marRight w:val="0"/>
          <w:marTop w:val="0"/>
          <w:marBottom w:val="0"/>
          <w:divBdr>
            <w:top w:val="none" w:sz="0" w:space="0" w:color="auto"/>
            <w:left w:val="none" w:sz="0" w:space="0" w:color="auto"/>
            <w:bottom w:val="none" w:sz="0" w:space="0" w:color="auto"/>
            <w:right w:val="none" w:sz="0" w:space="0" w:color="auto"/>
          </w:divBdr>
          <w:divsChild>
            <w:div w:id="1450509558">
              <w:marLeft w:val="0"/>
              <w:marRight w:val="0"/>
              <w:marTop w:val="0"/>
              <w:marBottom w:val="0"/>
              <w:divBdr>
                <w:top w:val="none" w:sz="0" w:space="0" w:color="auto"/>
                <w:left w:val="none" w:sz="0" w:space="0" w:color="auto"/>
                <w:bottom w:val="none" w:sz="0" w:space="0" w:color="auto"/>
                <w:right w:val="none" w:sz="0" w:space="0" w:color="auto"/>
              </w:divBdr>
              <w:divsChild>
                <w:div w:id="48385392">
                  <w:marLeft w:val="0"/>
                  <w:marRight w:val="0"/>
                  <w:marTop w:val="0"/>
                  <w:marBottom w:val="0"/>
                  <w:divBdr>
                    <w:top w:val="none" w:sz="0" w:space="0" w:color="auto"/>
                    <w:left w:val="none" w:sz="0" w:space="0" w:color="auto"/>
                    <w:bottom w:val="none" w:sz="0" w:space="0" w:color="auto"/>
                    <w:right w:val="none" w:sz="0" w:space="0" w:color="auto"/>
                  </w:divBdr>
                  <w:divsChild>
                    <w:div w:id="98324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3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272B8-7019-4B37-930D-44607C64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3820</Words>
  <Characters>21778</Characters>
  <Application>Microsoft Office Word</Application>
  <DocSecurity>0</DocSecurity>
  <Lines>181</Lines>
  <Paragraphs>51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Todor Popov</dc:creator>
  <cp:lastModifiedBy>Тодор Попов</cp:lastModifiedBy>
  <cp:revision>2</cp:revision>
  <dcterms:created xsi:type="dcterms:W3CDTF">2021-01-08T14:53:00Z</dcterms:created>
  <dcterms:modified xsi:type="dcterms:W3CDTF">2021-01-08T14:53:00Z</dcterms:modified>
</cp:coreProperties>
</file>