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771D79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  <w:proofErr w:type="spellEnd"/>
      <w:r w:rsidRPr="00771D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2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proofErr w:type="gramStart"/>
      <w:r w:rsidRPr="00771D79">
        <w:rPr>
          <w:rFonts w:ascii="Times New Roman" w:eastAsia="Times New Roman" w:hAnsi="Times New Roman" w:cs="Times New Roman"/>
          <w:sz w:val="24"/>
          <w:szCs w:val="24"/>
        </w:rPr>
        <w:t>към</w:t>
      </w:r>
      <w:proofErr w:type="spellEnd"/>
      <w:proofErr w:type="gram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чл.6 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</w:pP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771D79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Информация</w:t>
      </w:r>
      <w:proofErr w:type="spellEnd"/>
      <w:r w:rsidRPr="00771D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proofErr w:type="spellEnd"/>
      <w:r w:rsidRPr="00771D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b/>
          <w:bCs/>
          <w:sz w:val="28"/>
          <w:szCs w:val="28"/>
        </w:rPr>
        <w:t>преценяване</w:t>
      </w:r>
      <w:proofErr w:type="spellEnd"/>
      <w:r w:rsidRPr="00771D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proofErr w:type="spellEnd"/>
      <w:r w:rsidRPr="00771D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b/>
          <w:bCs/>
          <w:sz w:val="28"/>
          <w:szCs w:val="28"/>
        </w:rPr>
        <w:t>необходимостта</w:t>
      </w:r>
      <w:proofErr w:type="spellEnd"/>
      <w:r w:rsidRPr="00771D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b/>
          <w:bCs/>
          <w:sz w:val="28"/>
          <w:szCs w:val="28"/>
        </w:rPr>
        <w:t>от</w:t>
      </w:r>
      <w:proofErr w:type="spellEnd"/>
      <w:r w:rsidRPr="00771D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ОВОС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1D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  </w:t>
      </w:r>
      <w:proofErr w:type="spellStart"/>
      <w:r w:rsidRPr="00771D79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</w:t>
      </w:r>
      <w:proofErr w:type="spellEnd"/>
      <w:r w:rsidRPr="00771D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771D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b/>
          <w:bCs/>
          <w:sz w:val="24"/>
          <w:szCs w:val="24"/>
        </w:rPr>
        <w:t>контакт</w:t>
      </w:r>
      <w:proofErr w:type="spellEnd"/>
      <w:r w:rsidRPr="00771D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 </w:t>
      </w:r>
      <w:proofErr w:type="spellStart"/>
      <w:r w:rsidRPr="00771D79">
        <w:rPr>
          <w:rFonts w:ascii="Times New Roman" w:eastAsia="Times New Roman" w:hAnsi="Times New Roman" w:cs="Times New Roman"/>
          <w:b/>
          <w:bCs/>
          <w:sz w:val="24"/>
          <w:szCs w:val="24"/>
        </w:rPr>
        <w:t>възложителя</w:t>
      </w:r>
      <w:proofErr w:type="spellEnd"/>
      <w:r w:rsidRPr="00771D7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    1. 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Име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местожителство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гражданство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възложителя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71D79" w:rsidRPr="00771D79" w:rsidRDefault="00771D79" w:rsidP="00771D79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bg-BG" w:eastAsia="pl-PL"/>
        </w:rPr>
      </w:pPr>
      <w:r w:rsidRPr="00771D79">
        <w:rPr>
          <w:rFonts w:ascii="Times New Roman" w:eastAsia="Calibri" w:hAnsi="Times New Roman" w:cs="Times New Roman"/>
          <w:b/>
          <w:bCs/>
          <w:sz w:val="24"/>
          <w:szCs w:val="24"/>
          <w:lang w:val="pl-PL" w:eastAsia="pl-PL"/>
        </w:rPr>
        <w:t>ТАНЯ ХРИСТОВА</w:t>
      </w:r>
      <w:r w:rsidRPr="00771D79">
        <w:rPr>
          <w:rFonts w:ascii="Times New Roman" w:eastAsia="Calibri" w:hAnsi="Times New Roman" w:cs="Times New Roman"/>
          <w:b/>
          <w:bCs/>
          <w:sz w:val="24"/>
          <w:szCs w:val="24"/>
          <w:lang w:val="bg-BG" w:eastAsia="pl-PL"/>
        </w:rPr>
        <w:t xml:space="preserve">  </w:t>
      </w:r>
      <w:r w:rsidRPr="00771D79">
        <w:rPr>
          <w:rFonts w:ascii="Times New Roman" w:eastAsia="Calibri" w:hAnsi="Times New Roman" w:cs="Times New Roman"/>
          <w:b/>
          <w:bCs/>
          <w:sz w:val="24"/>
          <w:szCs w:val="24"/>
          <w:lang w:val="pl-PL" w:eastAsia="pl-PL"/>
        </w:rPr>
        <w:t>-</w:t>
      </w:r>
      <w:r w:rsidRPr="00771D79">
        <w:rPr>
          <w:rFonts w:ascii="Times New Roman" w:eastAsia="Calibri" w:hAnsi="Times New Roman" w:cs="Times New Roman"/>
          <w:b/>
          <w:bCs/>
          <w:sz w:val="24"/>
          <w:szCs w:val="24"/>
          <w:lang w:val="bg-BG" w:eastAsia="pl-PL"/>
        </w:rPr>
        <w:t xml:space="preserve"> </w:t>
      </w:r>
      <w:r w:rsidRPr="00771D79">
        <w:rPr>
          <w:rFonts w:ascii="Times New Roman" w:eastAsia="Calibri" w:hAnsi="Times New Roman" w:cs="Times New Roman"/>
          <w:b/>
          <w:bCs/>
          <w:sz w:val="24"/>
          <w:szCs w:val="24"/>
          <w:lang w:val="pl-PL" w:eastAsia="pl-PL"/>
        </w:rPr>
        <w:t>КМЕТ на Община Габрово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 (</w:t>
      </w:r>
      <w:proofErr w:type="spellStart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</w:rPr>
        <w:t>физическо</w:t>
      </w:r>
      <w:proofErr w:type="spellEnd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</w:rPr>
        <w:t>лице</w:t>
      </w:r>
      <w:proofErr w:type="spellEnd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</w:rPr>
        <w:t>седалище</w:t>
      </w:r>
      <w:proofErr w:type="spellEnd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</w:rPr>
        <w:t>единен</w:t>
      </w:r>
      <w:proofErr w:type="spellEnd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</w:rPr>
        <w:t>идентификационен</w:t>
      </w:r>
      <w:proofErr w:type="spellEnd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</w:rPr>
        <w:t>номер</w:t>
      </w:r>
      <w:proofErr w:type="spellEnd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proofErr w:type="spellEnd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</w:rPr>
        <w:t>юридическото</w:t>
      </w:r>
      <w:proofErr w:type="spellEnd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</w:rPr>
        <w:t>лице</w:t>
      </w:r>
      <w:proofErr w:type="spellEnd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)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Пълен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пощенски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адрес</w:t>
      </w:r>
      <w:proofErr w:type="spellEnd"/>
    </w:p>
    <w:p w:rsidR="00771D79" w:rsidRPr="00771D79" w:rsidRDefault="00771D79" w:rsidP="00771D79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l-PL" w:eastAsia="pl-PL"/>
        </w:rPr>
      </w:pPr>
      <w:r w:rsidRPr="00771D79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Гр.Габрово, Община Габрово, пл. Възраждане № 3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3.  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Телефон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факс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и e-mail</w:t>
      </w:r>
    </w:p>
    <w:p w:rsidR="00771D79" w:rsidRPr="00771D79" w:rsidRDefault="00771D79" w:rsidP="00771D79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pl-PL"/>
        </w:rPr>
      </w:pPr>
      <w:r w:rsidRPr="00771D79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066/818 400; факс: 066 809 371;</w:t>
      </w:r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 xml:space="preserve"> </w:t>
      </w:r>
      <w:hyperlink r:id="rId6" w:history="1">
        <w:r w:rsidRPr="00771D7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pl-PL" w:eastAsia="pl-PL"/>
          </w:rPr>
          <w:t>t.hristova@gabrovo.bg</w:t>
        </w:r>
      </w:hyperlink>
      <w:r w:rsidRPr="00771D79">
        <w:rPr>
          <w:rFonts w:ascii="Times New Roman" w:eastAsia="Calibri" w:hAnsi="Times New Roman" w:cs="Times New Roman"/>
          <w:sz w:val="24"/>
          <w:szCs w:val="24"/>
          <w:lang w:eastAsia="pl-PL"/>
        </w:rPr>
        <w:t>; www</w:t>
      </w:r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>.</w:t>
      </w:r>
      <w:proofErr w:type="spellStart"/>
      <w:r w:rsidRPr="00771D79">
        <w:rPr>
          <w:rFonts w:ascii="Times New Roman" w:eastAsia="Calibri" w:hAnsi="Times New Roman" w:cs="Times New Roman"/>
          <w:sz w:val="24"/>
          <w:szCs w:val="24"/>
          <w:lang w:eastAsia="pl-PL"/>
        </w:rPr>
        <w:t>gabrovo</w:t>
      </w:r>
      <w:proofErr w:type="spellEnd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>.</w:t>
      </w:r>
      <w:proofErr w:type="spellStart"/>
      <w:r w:rsidRPr="00771D79">
        <w:rPr>
          <w:rFonts w:ascii="Times New Roman" w:eastAsia="Calibri" w:hAnsi="Times New Roman" w:cs="Times New Roman"/>
          <w:sz w:val="24"/>
          <w:szCs w:val="24"/>
          <w:lang w:eastAsia="pl-PL"/>
        </w:rPr>
        <w:t>bg</w:t>
      </w:r>
      <w:proofErr w:type="spellEnd"/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4.  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Лице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контакти</w:t>
      </w:r>
      <w:proofErr w:type="spellEnd"/>
    </w:p>
    <w:p w:rsidR="00771D79" w:rsidRPr="00771D79" w:rsidRDefault="00771D79" w:rsidP="00771D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71D79">
        <w:rPr>
          <w:rFonts w:ascii="Times New Roman" w:eastAsia="Calibri" w:hAnsi="Times New Roman" w:cs="Times New Roman"/>
          <w:sz w:val="24"/>
          <w:szCs w:val="24"/>
          <w:lang w:val="bg-BG"/>
        </w:rPr>
        <w:t>инж. Красимира Бояджиева-гл. експерт</w:t>
      </w:r>
    </w:p>
    <w:p w:rsidR="00771D79" w:rsidRPr="00771D79" w:rsidRDefault="00771D79" w:rsidP="00771D7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Calibri" w:hAnsi="Times New Roman" w:cs="Times New Roman"/>
          <w:sz w:val="24"/>
          <w:szCs w:val="24"/>
          <w:lang w:val="bg-BG"/>
        </w:rPr>
        <w:t>Телефон, факс и е-</w:t>
      </w:r>
      <w:r w:rsidRPr="00771D79">
        <w:rPr>
          <w:rFonts w:ascii="Times New Roman" w:eastAsia="Calibri" w:hAnsi="Times New Roman" w:cs="Times New Roman"/>
          <w:sz w:val="24"/>
          <w:szCs w:val="24"/>
        </w:rPr>
        <w:t>mail</w:t>
      </w:r>
      <w:r w:rsidRPr="00771D7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771D79">
        <w:rPr>
          <w:rFonts w:ascii="Times New Roman" w:eastAsia="Calibri" w:hAnsi="Times New Roman" w:cs="Times New Roman"/>
          <w:sz w:val="24"/>
          <w:szCs w:val="24"/>
        </w:rPr>
        <w:t>GSM</w:t>
      </w:r>
      <w:r w:rsidRPr="00771D7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066 818 352; </w:t>
      </w:r>
      <w:proofErr w:type="spellStart"/>
      <w:r w:rsidRPr="00771D79">
        <w:rPr>
          <w:rFonts w:ascii="Times New Roman" w:eastAsia="Calibri" w:hAnsi="Times New Roman" w:cs="Times New Roman"/>
          <w:sz w:val="24"/>
          <w:szCs w:val="24"/>
        </w:rPr>
        <w:t>boyadjieva</w:t>
      </w:r>
      <w:proofErr w:type="spellEnd"/>
      <w:r w:rsidRPr="00771D79">
        <w:rPr>
          <w:rFonts w:ascii="Times New Roman" w:eastAsia="Calibri" w:hAnsi="Times New Roman" w:cs="Times New Roman"/>
          <w:sz w:val="24"/>
          <w:szCs w:val="24"/>
          <w:lang w:val="ru-RU"/>
        </w:rPr>
        <w:t>@</w:t>
      </w:r>
      <w:proofErr w:type="spellStart"/>
      <w:r w:rsidRPr="00771D79">
        <w:rPr>
          <w:rFonts w:ascii="Times New Roman" w:eastAsia="Calibri" w:hAnsi="Times New Roman" w:cs="Times New Roman"/>
          <w:sz w:val="24"/>
          <w:szCs w:val="24"/>
        </w:rPr>
        <w:t>gabrovo</w:t>
      </w:r>
      <w:proofErr w:type="spellEnd"/>
      <w:r w:rsidRPr="00771D79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proofErr w:type="spellStart"/>
      <w:r w:rsidRPr="00771D79">
        <w:rPr>
          <w:rFonts w:ascii="Times New Roman" w:eastAsia="Calibri" w:hAnsi="Times New Roman" w:cs="Times New Roman"/>
          <w:sz w:val="24"/>
          <w:szCs w:val="24"/>
        </w:rPr>
        <w:t>bg</w:t>
      </w:r>
      <w:proofErr w:type="spellEnd"/>
      <w:r w:rsidRPr="00771D79">
        <w:rPr>
          <w:rFonts w:ascii="Times New Roman" w:eastAsia="Calibri" w:hAnsi="Times New Roman" w:cs="Times New Roman"/>
          <w:sz w:val="24"/>
          <w:szCs w:val="24"/>
          <w:lang w:val="bg-BG"/>
        </w:rPr>
        <w:t>;0884922762;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   </w:t>
      </w:r>
      <w:proofErr w:type="spellStart"/>
      <w:r w:rsidRPr="00771D79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Характеристики</w:t>
      </w:r>
      <w:proofErr w:type="spellEnd"/>
      <w:r w:rsidRPr="00771D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771D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b/>
          <w:bCs/>
          <w:sz w:val="24"/>
          <w:szCs w:val="24"/>
        </w:rPr>
        <w:t>инвестиционното</w:t>
      </w:r>
      <w:proofErr w:type="spellEnd"/>
      <w:r w:rsidRPr="00771D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предложение</w:t>
      </w:r>
      <w:proofErr w:type="spellEnd"/>
      <w:r w:rsidRPr="00771D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bookmarkStart w:id="0" w:name="_GoBack"/>
      <w:bookmarkEnd w:id="0"/>
      <w:r w:rsidRPr="00771D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</w:p>
    <w:p w:rsidR="00771D79" w:rsidRPr="00771D79" w:rsidRDefault="00771D79" w:rsidP="00771D79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Резюме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предложението</w:t>
      </w:r>
      <w:proofErr w:type="spellEnd"/>
    </w:p>
    <w:p w:rsidR="00771D79" w:rsidRPr="00771D79" w:rsidRDefault="00771D79" w:rsidP="00771D7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 w:eastAsia="pl-PL"/>
        </w:rPr>
      </w:pPr>
      <w:r w:rsidRPr="00771D79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Предложението е за изпълнение на</w:t>
      </w:r>
      <w:r w:rsidRPr="00771D79">
        <w:rPr>
          <w:rFonts w:ascii="Times New Roman" w:eastAsia="Calibri" w:hAnsi="Times New Roman" w:cs="Times New Roman"/>
          <w:sz w:val="24"/>
          <w:szCs w:val="24"/>
          <w:lang w:val="bg-BG" w:eastAsia="pl-PL"/>
        </w:rPr>
        <w:t xml:space="preserve"> </w:t>
      </w:r>
      <w:r w:rsidRPr="00771D79">
        <w:rPr>
          <w:rFonts w:ascii="Times New Roman" w:eastAsia="Calibri" w:hAnsi="Times New Roman" w:cs="Times New Roman"/>
          <w:b/>
          <w:bCs/>
          <w:sz w:val="24"/>
          <w:szCs w:val="24"/>
          <w:lang w:val="bg-BG" w:eastAsia="pl-PL"/>
        </w:rPr>
        <w:t>нова</w:t>
      </w:r>
      <w:r w:rsidRPr="00771D79">
        <w:rPr>
          <w:rFonts w:ascii="Times New Roman" w:eastAsia="Calibri" w:hAnsi="Times New Roman" w:cs="Times New Roman"/>
          <w:sz w:val="24"/>
          <w:szCs w:val="24"/>
          <w:lang w:val="bg-BG" w:eastAsia="pl-PL"/>
        </w:rPr>
        <w:t xml:space="preserve"> </w:t>
      </w:r>
      <w:r w:rsidRPr="00771D79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стоманобетонова ъглова подпорна стена с дължина 50м и височина над терена от 1.80 до 2.60м за укрепване на улицата.</w:t>
      </w:r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 xml:space="preserve"> Вследствие  </w:t>
      </w:r>
      <w:proofErr w:type="spellStart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>проливните</w:t>
      </w:r>
      <w:proofErr w:type="spellEnd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 xml:space="preserve"> и </w:t>
      </w:r>
      <w:proofErr w:type="spellStart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>интензивни</w:t>
      </w:r>
      <w:proofErr w:type="spellEnd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>дъждове</w:t>
      </w:r>
      <w:proofErr w:type="spellEnd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 xml:space="preserve"> на 29 юли 2014г., </w:t>
      </w:r>
      <w:proofErr w:type="spellStart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>левият</w:t>
      </w:r>
      <w:proofErr w:type="spellEnd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>бряг</w:t>
      </w:r>
      <w:proofErr w:type="spellEnd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 xml:space="preserve"> на </w:t>
      </w:r>
      <w:proofErr w:type="spellStart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>реката</w:t>
      </w:r>
      <w:proofErr w:type="spellEnd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>преди</w:t>
      </w:r>
      <w:proofErr w:type="spellEnd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 xml:space="preserve"> моста се е </w:t>
      </w:r>
      <w:proofErr w:type="spellStart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>свлякъл</w:t>
      </w:r>
      <w:proofErr w:type="spellEnd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 xml:space="preserve"> и е </w:t>
      </w:r>
      <w:proofErr w:type="gramStart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>отнесен</w:t>
      </w:r>
      <w:proofErr w:type="gramEnd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 xml:space="preserve"> от </w:t>
      </w:r>
      <w:proofErr w:type="spellStart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>реката</w:t>
      </w:r>
      <w:proofErr w:type="spellEnd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 xml:space="preserve">. </w:t>
      </w:r>
      <w:proofErr w:type="spellStart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>Проектът</w:t>
      </w:r>
      <w:proofErr w:type="spellEnd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>предвижда</w:t>
      </w:r>
      <w:proofErr w:type="spellEnd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>укрепване</w:t>
      </w:r>
      <w:proofErr w:type="spellEnd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 xml:space="preserve"> на брега за </w:t>
      </w:r>
      <w:proofErr w:type="spellStart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>предотвратяване</w:t>
      </w:r>
      <w:proofErr w:type="spellEnd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 xml:space="preserve"> на </w:t>
      </w:r>
      <w:proofErr w:type="spellStart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>опасността</w:t>
      </w:r>
      <w:proofErr w:type="spellEnd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 xml:space="preserve"> от </w:t>
      </w:r>
      <w:proofErr w:type="spellStart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>прекъсване</w:t>
      </w:r>
      <w:proofErr w:type="spellEnd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 xml:space="preserve"> на </w:t>
      </w:r>
      <w:proofErr w:type="spellStart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>улицата</w:t>
      </w:r>
      <w:proofErr w:type="spellEnd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>.</w:t>
      </w:r>
      <w:r w:rsidRPr="00771D79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 </w:t>
      </w:r>
    </w:p>
    <w:p w:rsidR="00771D79" w:rsidRPr="00771D79" w:rsidRDefault="00771D79" w:rsidP="00771D7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 w:eastAsia="pl-PL"/>
        </w:rPr>
      </w:pPr>
      <w:proofErr w:type="spellStart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>Площ</w:t>
      </w:r>
      <w:proofErr w:type="spellEnd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 xml:space="preserve"> на ползването:75.00 м</w:t>
      </w:r>
      <w:proofErr w:type="gramStart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>2</w:t>
      </w:r>
      <w:proofErr w:type="gramEnd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 xml:space="preserve">. </w:t>
      </w:r>
      <w:r w:rsidRPr="00771D79">
        <w:rPr>
          <w:rFonts w:ascii="Times New Roman" w:eastAsia="Calibri" w:hAnsi="Times New Roman" w:cs="Times New Roman"/>
          <w:sz w:val="24"/>
          <w:szCs w:val="24"/>
          <w:lang w:val="bg-BG" w:eastAsia="pl-PL"/>
        </w:rPr>
        <w:t>П</w:t>
      </w:r>
      <w:r w:rsidRPr="00771D79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одпорна</w:t>
      </w:r>
      <w:r w:rsidRPr="00771D79">
        <w:rPr>
          <w:rFonts w:ascii="Times New Roman" w:eastAsia="Calibri" w:hAnsi="Times New Roman" w:cs="Times New Roman"/>
          <w:sz w:val="24"/>
          <w:szCs w:val="24"/>
          <w:lang w:val="bg-BG" w:eastAsia="pl-PL"/>
        </w:rPr>
        <w:t>та</w:t>
      </w:r>
      <w:r w:rsidRPr="00771D79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 стена, предмет на проекта, </w:t>
      </w:r>
      <w:r w:rsidRPr="00771D79">
        <w:rPr>
          <w:rFonts w:ascii="Times New Roman" w:eastAsia="Calibri" w:hAnsi="Times New Roman" w:cs="Times New Roman"/>
          <w:sz w:val="24"/>
          <w:szCs w:val="24"/>
          <w:lang w:val="bg-BG" w:eastAsia="pl-PL"/>
        </w:rPr>
        <w:t>щ</w:t>
      </w:r>
      <w:r w:rsidRPr="00771D79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е</w:t>
      </w:r>
      <w:r w:rsidRPr="00771D79">
        <w:rPr>
          <w:rFonts w:ascii="Times New Roman" w:eastAsia="Calibri" w:hAnsi="Times New Roman" w:cs="Times New Roman"/>
          <w:sz w:val="24"/>
          <w:szCs w:val="24"/>
          <w:lang w:val="bg-BG" w:eastAsia="pl-PL"/>
        </w:rPr>
        <w:t xml:space="preserve"> бъде</w:t>
      </w:r>
      <w:r w:rsidRPr="00771D79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 изградена на река Липа – десен приток на река Росица, в землището на село Музга, община Габрово, област Габрово. Мястото на стената е на приблизитeлна кота 315 м. </w:t>
      </w:r>
    </w:p>
    <w:p w:rsidR="00771D79" w:rsidRPr="00771D79" w:rsidRDefault="00771D79" w:rsidP="00771D7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 w:eastAsia="pl-PL"/>
        </w:rPr>
      </w:pPr>
      <w:r w:rsidRPr="00771D79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Подпорната стена ще бъде изградена в некоригиран участък на реката.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71D79" w:rsidRPr="00771D79" w:rsidRDefault="00771D79" w:rsidP="00771D79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Доказване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необходимостта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инвестиционното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771D79" w:rsidRPr="00771D79" w:rsidRDefault="00771D79" w:rsidP="00771D7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 w:eastAsia="pl-PL"/>
        </w:rPr>
      </w:pPr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 xml:space="preserve"> Вследствие  </w:t>
      </w:r>
      <w:proofErr w:type="spellStart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>проливните</w:t>
      </w:r>
      <w:proofErr w:type="spellEnd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 xml:space="preserve"> и </w:t>
      </w:r>
      <w:proofErr w:type="spellStart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>интензивни</w:t>
      </w:r>
      <w:proofErr w:type="spellEnd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>дъждове</w:t>
      </w:r>
      <w:proofErr w:type="spellEnd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 xml:space="preserve"> на 29 юли 2014г., </w:t>
      </w:r>
      <w:proofErr w:type="spellStart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>левият</w:t>
      </w:r>
      <w:proofErr w:type="spellEnd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>бряг</w:t>
      </w:r>
      <w:proofErr w:type="spellEnd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 xml:space="preserve"> на </w:t>
      </w:r>
      <w:proofErr w:type="spellStart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>реката</w:t>
      </w:r>
      <w:proofErr w:type="spellEnd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>преди</w:t>
      </w:r>
      <w:proofErr w:type="spellEnd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 xml:space="preserve"> моста се е </w:t>
      </w:r>
      <w:proofErr w:type="spellStart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>свлякъл</w:t>
      </w:r>
      <w:proofErr w:type="spellEnd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 xml:space="preserve"> и е </w:t>
      </w:r>
      <w:proofErr w:type="gramStart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>отнесен</w:t>
      </w:r>
      <w:proofErr w:type="gramEnd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 xml:space="preserve"> от </w:t>
      </w:r>
      <w:proofErr w:type="spellStart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>реката</w:t>
      </w:r>
      <w:proofErr w:type="spellEnd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 xml:space="preserve">. </w:t>
      </w:r>
      <w:proofErr w:type="spellStart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>Проектът</w:t>
      </w:r>
      <w:proofErr w:type="spellEnd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>предвижда</w:t>
      </w:r>
      <w:proofErr w:type="spellEnd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 xml:space="preserve"> </w:t>
      </w:r>
      <w:proofErr w:type="spellStart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>укрепване</w:t>
      </w:r>
      <w:proofErr w:type="spellEnd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 xml:space="preserve"> на брега за </w:t>
      </w:r>
      <w:proofErr w:type="spellStart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>предотвратяване</w:t>
      </w:r>
      <w:proofErr w:type="spellEnd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 xml:space="preserve"> на </w:t>
      </w:r>
      <w:proofErr w:type="spellStart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>опасността</w:t>
      </w:r>
      <w:proofErr w:type="spellEnd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 xml:space="preserve"> от </w:t>
      </w:r>
      <w:proofErr w:type="spellStart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>прекъсване</w:t>
      </w:r>
      <w:proofErr w:type="spellEnd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 xml:space="preserve"> на </w:t>
      </w:r>
      <w:proofErr w:type="spellStart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>улицата</w:t>
      </w:r>
      <w:proofErr w:type="spellEnd"/>
      <w:r w:rsidRPr="00771D79">
        <w:rPr>
          <w:rFonts w:ascii="Times New Roman" w:eastAsia="Calibri" w:hAnsi="Times New Roman" w:cs="Times New Roman"/>
          <w:sz w:val="24"/>
          <w:szCs w:val="24"/>
          <w:lang w:val="ru-RU" w:eastAsia="pl-PL"/>
        </w:rPr>
        <w:t>.</w:t>
      </w:r>
      <w:r w:rsidRPr="00771D79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 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71D79" w:rsidRPr="00771D79" w:rsidRDefault="00771D79" w:rsidP="00771D79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Връзка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съществуващи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одобрени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устройствен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друг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план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дейности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обхвата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въздействие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обекта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инвестиционното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кумулиране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предложения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771D79" w:rsidRPr="00771D79" w:rsidRDefault="00771D79" w:rsidP="00771D7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val="bg-BG"/>
        </w:rPr>
      </w:pPr>
      <w:r w:rsidRPr="00771D79">
        <w:rPr>
          <w:rFonts w:ascii="Times New Roman" w:eastAsia="Calibri" w:hAnsi="Times New Roman" w:cs="Times New Roman"/>
          <w:sz w:val="24"/>
          <w:szCs w:val="24"/>
          <w:lang w:val="bg-BG"/>
        </w:rPr>
        <w:t>Няма връзка с други одобрени с план дейности в обхвата на предложението.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71D79" w:rsidRPr="00771D79" w:rsidRDefault="00771D79" w:rsidP="00771D79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Подробна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разгледани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алтернативи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>Няма алтернатива за укрепване на брега освен подпорна стена.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71D79" w:rsidRPr="00771D79" w:rsidRDefault="00771D79" w:rsidP="00771D7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Местоположение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площадката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включително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необходима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площ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временни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lastRenderedPageBreak/>
        <w:t>дейности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време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строителството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proofErr w:type="gramStart"/>
      <w:r w:rsidRPr="00771D79">
        <w:rPr>
          <w:rFonts w:ascii="Times New Roman" w:eastAsia="Times New Roman" w:hAnsi="Times New Roman" w:cs="Times New Roman"/>
          <w:b/>
          <w:bCs/>
          <w:sz w:val="24"/>
          <w:szCs w:val="24"/>
        </w:rPr>
        <w:t>С.Музга</w:t>
      </w:r>
      <w:proofErr w:type="spellEnd"/>
      <w:r w:rsidRPr="00771D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община</w:t>
      </w:r>
      <w:proofErr w:type="spellEnd"/>
      <w:r w:rsidRPr="00771D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b/>
          <w:bCs/>
          <w:sz w:val="24"/>
          <w:szCs w:val="24"/>
        </w:rPr>
        <w:t>Габрово</w:t>
      </w:r>
      <w:proofErr w:type="spellEnd"/>
      <w:r w:rsidRPr="00771D7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</w:t>
      </w:r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Необходима площ за временни дейности по време на строителството-100 кв.</w:t>
      </w:r>
      <w:proofErr w:type="gramEnd"/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м.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6. 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Описание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основните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процеси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проспектни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данни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капацитет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</w:rPr>
        <w:t>включително</w:t>
      </w:r>
      <w:proofErr w:type="spellEnd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proofErr w:type="spellEnd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</w:rPr>
        <w:t>дейностите</w:t>
      </w:r>
      <w:proofErr w:type="spellEnd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proofErr w:type="gramStart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</w:rPr>
        <w:t>съоръженията</w:t>
      </w:r>
      <w:proofErr w:type="spellEnd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</w:rPr>
        <w:t>,в</w:t>
      </w:r>
      <w:proofErr w:type="gramEnd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</w:rPr>
        <w:t>които</w:t>
      </w:r>
      <w:proofErr w:type="spellEnd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се</w:t>
      </w:r>
      <w:proofErr w:type="spellEnd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очаква</w:t>
      </w:r>
      <w:proofErr w:type="spellEnd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</w:rPr>
        <w:t>да</w:t>
      </w:r>
      <w:proofErr w:type="spellEnd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</w:rPr>
        <w:t>са</w:t>
      </w:r>
      <w:proofErr w:type="spellEnd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</w:rPr>
        <w:t>налични</w:t>
      </w:r>
      <w:proofErr w:type="spellEnd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</w:rPr>
        <w:t>опасни</w:t>
      </w:r>
      <w:proofErr w:type="spellEnd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</w:rPr>
        <w:t>вещества</w:t>
      </w:r>
      <w:proofErr w:type="spellEnd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</w:rPr>
        <w:t>от</w:t>
      </w:r>
      <w:proofErr w:type="spellEnd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</w:t>
      </w:r>
      <w:proofErr w:type="spellStart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</w:rPr>
        <w:t>приложение</w:t>
      </w:r>
      <w:proofErr w:type="spellEnd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№ 3 </w:t>
      </w:r>
      <w:proofErr w:type="spellStart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</w:rPr>
        <w:t>към</w:t>
      </w:r>
      <w:proofErr w:type="spellEnd"/>
      <w:r w:rsidRPr="00771D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ЗООС</w:t>
      </w:r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>Основни процеси при изграждането- земни работи-изкопи; кофражни работи; армировъчни работи; бетонови работи; обратно засипване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7.  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Схема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нова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промяна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съществуваща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пътна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инфраструктура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.     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>Не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8.  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Програма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дейностите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включително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строителство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експлоатация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фазите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закриване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възстановяване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последващо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използване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.     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>Дейностите по изграждане-изкоп, кофраж, армировка, изливане на бетон, почистване на строителната площадка, експлоатация-предназначението е за укрепване на пътя.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9.  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Предлагани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методи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строителство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>Монолитно изграждане на подпорната стена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71D79" w:rsidRPr="00771D79" w:rsidRDefault="00771D79" w:rsidP="00771D7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gramStart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10.Природни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ресурси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предвидени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използване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време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строителството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експлоатацията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>Не е необходимо и предвидено такова използване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gramStart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11.Отпадъци,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очаква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генерират-видове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количества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начин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третиране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>Строителните отпадъци, получени при изграждането на стената ще се извозват на посочено от Община Габрово място.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gramStart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12.Информация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разгледани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мерки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намаляване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отрицателните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въздействия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върху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околната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среда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>Няма отрицателно въздействие върху околната среда.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13.  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дейности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свързани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инвестиционното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proofErr w:type="spellEnd"/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771D79">
        <w:rPr>
          <w:rFonts w:ascii="Times New Roman" w:eastAsia="Times New Roman" w:hAnsi="Times New Roman" w:cs="Times New Roman"/>
          <w:sz w:val="24"/>
          <w:szCs w:val="24"/>
        </w:rPr>
        <w:t>например</w:t>
      </w:r>
      <w:proofErr w:type="spellEnd"/>
      <w:proofErr w:type="gram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добив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строителни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материали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нов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водопровод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добив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пренасяне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енергия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жилищно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строителство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третиране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отпадъчните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води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).    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>Не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14.  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Необходимост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разрешителни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свързани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инвестиционното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Разрешително за ползване на повърхностен воден обект за изграждане на съоръжението от БДДР-Плевен  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15.  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Замърсяване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дискомфорт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околната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среда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.    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Не се очаква замърсяване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околната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среда</w:t>
      </w:r>
      <w:proofErr w:type="spellEnd"/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16.  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Риск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аварии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инциденти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Към проекта има част ПБЗ.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   </w:t>
      </w:r>
      <w:proofErr w:type="spellStart"/>
      <w:r w:rsidRPr="00771D79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Местоположение</w:t>
      </w:r>
      <w:proofErr w:type="spellEnd"/>
      <w:r w:rsidRPr="00771D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771D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b/>
          <w:bCs/>
          <w:sz w:val="24"/>
          <w:szCs w:val="24"/>
        </w:rPr>
        <w:t>инвестиционното</w:t>
      </w:r>
      <w:proofErr w:type="spellEnd"/>
      <w:r w:rsidRPr="00771D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предложение</w:t>
      </w:r>
      <w:proofErr w:type="spellEnd"/>
      <w:r w:rsidRPr="00771D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План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карти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снимки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показващи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границите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инвестиционното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даващи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физическите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природните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антропогенните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характеристики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разположените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близост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елементи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Националната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екологична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мрежа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най-близко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разположените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обекти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подлежащи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здравна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защита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, и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отстоянията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тях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>Прилагаме служебна скица в района на изграждане на стената.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Съществуващите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ползватели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земи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приспособяването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им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към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площадката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трасето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обекта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инвестиционното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бъдещи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планирани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ползватели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земи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.     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>Неприложимо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3.  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Зониране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земеползване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съобразно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одобрени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планове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>Неприложимо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Чувствителни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територии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, в т. ч.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чувствителни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зони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уязвими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зони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защитени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зони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санитарно-охранителни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зонио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коло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водоизточниците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съоръженията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питейно-битово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водоснабдяване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около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водоизточниците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минерални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води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използвани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лечебни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профилактични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питейни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хигиенни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нужди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.;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Национална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екологична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мрежа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.     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>Неприложимо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</w:rPr>
        <w:t>4а</w:t>
      </w:r>
      <w:proofErr w:type="gramStart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Качеството</w:t>
      </w:r>
      <w:proofErr w:type="spellEnd"/>
      <w:proofErr w:type="gram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регенеративната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способност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природните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ресурси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.     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>Неприложимо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5.  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Подробна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всички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разгледани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алтернативи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местоположение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>Неприложимо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1D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   </w:t>
      </w:r>
      <w:proofErr w:type="spellStart"/>
      <w:r w:rsidRPr="00771D79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Характеристики</w:t>
      </w:r>
      <w:proofErr w:type="spellEnd"/>
      <w:r w:rsidRPr="00771D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771D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b/>
          <w:bCs/>
          <w:sz w:val="24"/>
          <w:szCs w:val="24"/>
        </w:rPr>
        <w:t>потенциалното</w:t>
      </w:r>
      <w:proofErr w:type="spellEnd"/>
      <w:r w:rsidRPr="00771D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b/>
          <w:bCs/>
          <w:sz w:val="24"/>
          <w:szCs w:val="24"/>
        </w:rPr>
        <w:t>въздействие</w:t>
      </w:r>
      <w:proofErr w:type="spellEnd"/>
    </w:p>
    <w:p w:rsidR="00771D79" w:rsidRPr="00771D79" w:rsidRDefault="00771D79" w:rsidP="00771D7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771D79">
        <w:rPr>
          <w:rFonts w:ascii="Times New Roman" w:eastAsia="Times New Roman" w:hAnsi="Times New Roman" w:cs="Times New Roman"/>
          <w:sz w:val="24"/>
          <w:szCs w:val="24"/>
        </w:rPr>
        <w:t>кратко</w:t>
      </w:r>
      <w:proofErr w:type="spellEnd"/>
      <w:proofErr w:type="gram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описание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възможните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въздействия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вследствие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реализацията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инвестиционното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):     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Няма вредно въздействие вследствие реализацията на ИП. Положително въздействие върху ежедневната дейност на населението в района и извън него.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Въздействие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върху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хората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тяхното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здраве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земеползването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материалните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активи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атмосферния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въздух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атмосферата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водите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почвата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земните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недра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ландшафта,природните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обекти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минералното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разнообразие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биологичноторазнообразие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неговите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елементи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защитените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територии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единични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групови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недвижими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културни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иочакваното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въздействие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естествени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антропогенни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веществаи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процеси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различните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видове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отпадъци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технитеместонахождения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рисковите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енергийни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източници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шумове,вибрации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радиации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някои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генетично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модифицираниорганизми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>Няма вредно въздействие върху хората и тяхното здраве, както и върху останалите посочени елементи.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Въздействие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върху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елементи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Националната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екологична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мрежа</w:t>
      </w:r>
      <w:proofErr w:type="gramStart"/>
      <w:r w:rsidRPr="00771D79">
        <w:rPr>
          <w:rFonts w:ascii="Times New Roman" w:eastAsia="Times New Roman" w:hAnsi="Times New Roman" w:cs="Times New Roman"/>
          <w:sz w:val="24"/>
          <w:szCs w:val="24"/>
        </w:rPr>
        <w:t>,включително</w:t>
      </w:r>
      <w:proofErr w:type="spellEnd"/>
      <w:proofErr w:type="gram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разположените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близост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обекта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наинвестиционното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.     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Не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3.  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Вид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въздействието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71D79">
        <w:rPr>
          <w:rFonts w:ascii="Times New Roman" w:eastAsia="Times New Roman" w:hAnsi="Times New Roman" w:cs="Times New Roman"/>
        </w:rPr>
        <w:t>пряко</w:t>
      </w:r>
      <w:proofErr w:type="spellEnd"/>
      <w:r w:rsidRPr="00771D7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</w:rPr>
        <w:t>непряко</w:t>
      </w:r>
      <w:proofErr w:type="spellEnd"/>
      <w:r w:rsidRPr="00771D7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</w:rPr>
        <w:t>вторично</w:t>
      </w:r>
      <w:proofErr w:type="gramStart"/>
      <w:r w:rsidRPr="00771D79">
        <w:rPr>
          <w:rFonts w:ascii="Times New Roman" w:eastAsia="Times New Roman" w:hAnsi="Times New Roman" w:cs="Times New Roman"/>
        </w:rPr>
        <w:t>,кумулативно</w:t>
      </w:r>
      <w:proofErr w:type="spellEnd"/>
      <w:proofErr w:type="gramEnd"/>
      <w:r w:rsidRPr="00771D7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</w:rPr>
        <w:t>краткотрайно</w:t>
      </w:r>
      <w:proofErr w:type="spellEnd"/>
      <w:r w:rsidRPr="00771D7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</w:rPr>
        <w:t>средно</w:t>
      </w:r>
      <w:proofErr w:type="spellEnd"/>
      <w:r w:rsidRPr="00771D79">
        <w:rPr>
          <w:rFonts w:ascii="Times New Roman" w:eastAsia="Times New Roman" w:hAnsi="Times New Roman" w:cs="Times New Roman"/>
        </w:rPr>
        <w:t xml:space="preserve">- и </w:t>
      </w:r>
      <w:proofErr w:type="spellStart"/>
      <w:r w:rsidRPr="00771D79">
        <w:rPr>
          <w:rFonts w:ascii="Times New Roman" w:eastAsia="Times New Roman" w:hAnsi="Times New Roman" w:cs="Times New Roman"/>
        </w:rPr>
        <w:t>дълготрайно</w:t>
      </w:r>
      <w:proofErr w:type="spellEnd"/>
      <w:r w:rsidRPr="00771D7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</w:rPr>
        <w:t>постоянно</w:t>
      </w:r>
      <w:proofErr w:type="spellEnd"/>
      <w:r w:rsidRPr="00771D7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</w:rPr>
        <w:t>ивременно</w:t>
      </w:r>
      <w:proofErr w:type="spellEnd"/>
      <w:r w:rsidRPr="00771D7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</w:rPr>
        <w:t>положително</w:t>
      </w:r>
      <w:proofErr w:type="spellEnd"/>
      <w:r w:rsidRPr="00771D79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771D79">
        <w:rPr>
          <w:rFonts w:ascii="Times New Roman" w:eastAsia="Times New Roman" w:hAnsi="Times New Roman" w:cs="Times New Roman"/>
        </w:rPr>
        <w:t>отрицателно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).  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>Не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4.  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Обхват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въздействието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географски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район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засегнато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население</w:t>
      </w:r>
      <w:proofErr w:type="gramStart"/>
      <w:r w:rsidRPr="00771D79">
        <w:rPr>
          <w:rFonts w:ascii="Times New Roman" w:eastAsia="Times New Roman" w:hAnsi="Times New Roman" w:cs="Times New Roman"/>
          <w:sz w:val="24"/>
          <w:szCs w:val="24"/>
        </w:rPr>
        <w:t>;населени</w:t>
      </w:r>
      <w:proofErr w:type="spellEnd"/>
      <w:proofErr w:type="gram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места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71D79">
        <w:rPr>
          <w:rFonts w:ascii="Times New Roman" w:eastAsia="Times New Roman" w:hAnsi="Times New Roman" w:cs="Times New Roman"/>
        </w:rPr>
        <w:t>наименование</w:t>
      </w:r>
      <w:proofErr w:type="spellEnd"/>
      <w:r w:rsidRPr="00771D7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</w:rPr>
        <w:t>вид</w:t>
      </w:r>
      <w:proofErr w:type="spellEnd"/>
      <w:r w:rsidRPr="00771D79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771D79">
        <w:rPr>
          <w:rFonts w:ascii="Times New Roman" w:eastAsia="Times New Roman" w:hAnsi="Times New Roman" w:cs="Times New Roman"/>
        </w:rPr>
        <w:t>град</w:t>
      </w:r>
      <w:proofErr w:type="spellEnd"/>
      <w:r w:rsidRPr="00771D7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</w:rPr>
        <w:t>село</w:t>
      </w:r>
      <w:proofErr w:type="spellEnd"/>
      <w:r w:rsidRPr="00771D7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</w:rPr>
        <w:t>курортно</w:t>
      </w:r>
      <w:proofErr w:type="spellEnd"/>
      <w:r w:rsidRPr="00771D7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</w:rPr>
        <w:t>селище</w:t>
      </w:r>
      <w:proofErr w:type="spellEnd"/>
      <w:r w:rsidRPr="00771D7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</w:rPr>
        <w:t>брой</w:t>
      </w:r>
      <w:proofErr w:type="spellEnd"/>
      <w:r w:rsidRPr="00771D7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</w:rPr>
        <w:t>жители</w:t>
      </w:r>
      <w:proofErr w:type="spellEnd"/>
      <w:r w:rsidRPr="00771D79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771D79">
        <w:rPr>
          <w:rFonts w:ascii="Times New Roman" w:eastAsia="Times New Roman" w:hAnsi="Times New Roman" w:cs="Times New Roman"/>
        </w:rPr>
        <w:t>др</w:t>
      </w:r>
      <w:proofErr w:type="spellEnd"/>
      <w:r w:rsidRPr="00771D79">
        <w:rPr>
          <w:rFonts w:ascii="Times New Roman" w:eastAsia="Times New Roman" w:hAnsi="Times New Roman" w:cs="Times New Roman"/>
        </w:rPr>
        <w:t>.</w:t>
      </w:r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).    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Населението на района на км. Музга – положително въздействие 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5.  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Вероятност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поява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въздействието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>неприложимо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6.  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Продължителност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честота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обратимост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въздействието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>неприложимо</w:t>
      </w: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71D79" w:rsidRPr="00771D79" w:rsidRDefault="00771D79" w:rsidP="00771D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7.  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Мерки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включат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инвестиционното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свързани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предотвратяване</w:t>
      </w:r>
      <w:proofErr w:type="gramStart"/>
      <w:r w:rsidRPr="00771D79">
        <w:rPr>
          <w:rFonts w:ascii="Times New Roman" w:eastAsia="Times New Roman" w:hAnsi="Times New Roman" w:cs="Times New Roman"/>
          <w:sz w:val="24"/>
          <w:szCs w:val="24"/>
        </w:rPr>
        <w:t>,намаляване</w:t>
      </w:r>
      <w:proofErr w:type="spellEnd"/>
      <w:proofErr w:type="gram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компенсиране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значителните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отрицателнивъздействия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върху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околната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среда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човешкото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здраве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.    </w:t>
      </w:r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</w:t>
      </w:r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>неприложимо</w:t>
      </w:r>
    </w:p>
    <w:p w:rsidR="00771D79" w:rsidRPr="00771D79" w:rsidRDefault="00771D79" w:rsidP="00771D79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71D79" w:rsidRPr="00771D79" w:rsidRDefault="00771D79" w:rsidP="00771D7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8.  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Трансграничен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характер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79">
        <w:rPr>
          <w:rFonts w:ascii="Times New Roman" w:eastAsia="Times New Roman" w:hAnsi="Times New Roman" w:cs="Times New Roman"/>
          <w:sz w:val="24"/>
          <w:szCs w:val="24"/>
        </w:rPr>
        <w:t>въздействията</w:t>
      </w:r>
      <w:proofErr w:type="spellEnd"/>
      <w:r w:rsidRPr="00771D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1D79" w:rsidRPr="00771D79" w:rsidRDefault="00771D79" w:rsidP="00771D79">
      <w:pPr>
        <w:rPr>
          <w:rFonts w:ascii="Times New Roman" w:eastAsia="Times New Roman" w:hAnsi="Times New Roman" w:cs="Times New Roman"/>
          <w:sz w:val="24"/>
          <w:szCs w:val="24"/>
        </w:rPr>
      </w:pPr>
      <w:r w:rsidRPr="00771D79">
        <w:rPr>
          <w:rFonts w:ascii="Times New Roman" w:eastAsia="Times New Roman" w:hAnsi="Times New Roman" w:cs="Times New Roman"/>
          <w:sz w:val="24"/>
          <w:szCs w:val="24"/>
          <w:lang w:val="bg-BG"/>
        </w:rPr>
        <w:t>Няма такъв характер</w:t>
      </w:r>
    </w:p>
    <w:p w:rsidR="0008676D" w:rsidRDefault="00771D79"/>
    <w:sectPr w:rsidR="0008676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00BA9"/>
    <w:multiLevelType w:val="hybridMultilevel"/>
    <w:tmpl w:val="09288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D79"/>
    <w:rsid w:val="00437B17"/>
    <w:rsid w:val="004F0262"/>
    <w:rsid w:val="0077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.hristova@gabr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1097</Words>
  <Characters>6254</Characters>
  <Application>Microsoft Office Word</Application>
  <DocSecurity>0</DocSecurity>
  <Lines>52</Lines>
  <Paragraphs>14</Paragraphs>
  <ScaleCrop>false</ScaleCrop>
  <Company/>
  <LinksUpToDate>false</LinksUpToDate>
  <CharactersWithSpaces>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 Ivanov</dc:creator>
  <cp:lastModifiedBy>Valentin Ivanov</cp:lastModifiedBy>
  <cp:revision>1</cp:revision>
  <dcterms:created xsi:type="dcterms:W3CDTF">2016-05-27T10:54:00Z</dcterms:created>
  <dcterms:modified xsi:type="dcterms:W3CDTF">2016-05-27T10:56:00Z</dcterms:modified>
</cp:coreProperties>
</file>